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297A6CE" w14:textId="77777777" w:rsidR="00472CEA" w:rsidRDefault="00E4123F" w:rsidP="003E72E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DEFENCE</w:t>
      </w:r>
      <w:r w:rsidR="00A5258B">
        <w:rPr>
          <w:rFonts w:asciiTheme="minorHAnsi" w:hAnsiTheme="minorHAnsi" w:cs="Calibri"/>
          <w:b/>
          <w:bCs/>
          <w:sz w:val="28"/>
        </w:rPr>
        <w:t xml:space="preserve"> CASE STATEMENT OF DEFENDANT</w:t>
      </w:r>
    </w:p>
    <w:p w14:paraId="65F678A5" w14:textId="7138DEEB" w:rsidR="007D3511" w:rsidRDefault="00472CEA" w:rsidP="003E72E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…………….……………………</w:t>
      </w:r>
      <w:r w:rsidR="00B735CD">
        <w:rPr>
          <w:rFonts w:asciiTheme="minorHAnsi" w:hAnsiTheme="minorHAnsi" w:cs="Calibri"/>
          <w:b/>
          <w:bCs/>
          <w:sz w:val="28"/>
        </w:rPr>
        <w:t>….</w:t>
      </w:r>
      <w:r>
        <w:rPr>
          <w:rFonts w:asciiTheme="minorHAnsi" w:hAnsiTheme="minorHAnsi" w:cs="Calibri"/>
          <w:b/>
          <w:bCs/>
          <w:sz w:val="28"/>
        </w:rPr>
        <w:t>……….</w:t>
      </w:r>
      <w:r w:rsidR="00A5258B">
        <w:rPr>
          <w:rFonts w:asciiTheme="minorHAnsi" w:hAnsiTheme="minorHAnsi" w:cs="Calibri"/>
          <w:b/>
          <w:bCs/>
          <w:sz w:val="28"/>
        </w:rPr>
        <w:t xml:space="preserve"> </w:t>
      </w:r>
      <w:r w:rsidR="00A5258B" w:rsidRPr="00874DCC">
        <w:rPr>
          <w:rFonts w:asciiTheme="minorHAnsi" w:hAnsiTheme="minorHAnsi" w:cs="Calibri"/>
          <w:b/>
          <w:bCs/>
          <w:sz w:val="22"/>
          <w:szCs w:val="16"/>
          <w:vertAlign w:val="subscript"/>
        </w:rPr>
        <w:t>NUMBER</w:t>
      </w:r>
      <w:r w:rsidR="0015026F" w:rsidRPr="00874DCC">
        <w:rPr>
          <w:rFonts w:asciiTheme="minorHAnsi" w:hAnsiTheme="minorHAnsi" w:cs="Calibri"/>
          <w:b/>
          <w:bCs/>
          <w:sz w:val="22"/>
          <w:szCs w:val="16"/>
          <w:vertAlign w:val="subscript"/>
        </w:rPr>
        <w:t xml:space="preserve"> AND</w:t>
      </w:r>
      <w:r w:rsidR="00A5258B" w:rsidRPr="00874DCC">
        <w:rPr>
          <w:rFonts w:asciiTheme="minorHAnsi" w:hAnsiTheme="minorHAnsi" w:cs="Calibri"/>
          <w:b/>
          <w:bCs/>
          <w:sz w:val="22"/>
          <w:szCs w:val="16"/>
          <w:vertAlign w:val="subscript"/>
        </w:rPr>
        <w:t xml:space="preserve"> </w:t>
      </w:r>
      <w:r w:rsidRPr="00874DCC">
        <w:rPr>
          <w:rFonts w:asciiTheme="minorHAnsi" w:hAnsiTheme="minorHAnsi" w:cs="Calibri"/>
          <w:b/>
          <w:bCs/>
          <w:sz w:val="22"/>
          <w:szCs w:val="16"/>
          <w:vertAlign w:val="subscript"/>
        </w:rPr>
        <w:t xml:space="preserve">FULL </w:t>
      </w:r>
      <w:r w:rsidR="00A5258B" w:rsidRPr="00874DCC">
        <w:rPr>
          <w:rFonts w:asciiTheme="minorHAnsi" w:hAnsiTheme="minorHAnsi" w:cs="Calibri"/>
          <w:b/>
          <w:bCs/>
          <w:sz w:val="22"/>
          <w:szCs w:val="16"/>
          <w:vertAlign w:val="subscript"/>
        </w:rPr>
        <w:t>NAME</w:t>
      </w:r>
    </w:p>
    <w:p w14:paraId="37D03821" w14:textId="30F5036B" w:rsidR="003E72E6" w:rsidRPr="00E7310D" w:rsidRDefault="003E72E6" w:rsidP="003E72E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7310D">
        <w:rPr>
          <w:rFonts w:asciiTheme="minorHAnsi" w:hAnsiTheme="minorHAnsi" w:cs="Calibri"/>
          <w:b/>
          <w:bCs/>
        </w:rPr>
        <w:t xml:space="preserve">Criminal Procedure Act </w:t>
      </w:r>
      <w:r>
        <w:rPr>
          <w:rFonts w:asciiTheme="minorHAnsi" w:hAnsiTheme="minorHAnsi" w:cs="Calibri"/>
          <w:b/>
          <w:bCs/>
        </w:rPr>
        <w:t xml:space="preserve">1921 </w:t>
      </w:r>
      <w:r w:rsidR="00B735CD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123</w:t>
      </w:r>
      <w:r w:rsidR="00312301">
        <w:rPr>
          <w:rFonts w:asciiTheme="minorHAnsi" w:hAnsiTheme="minorHAnsi" w:cs="Calibri"/>
          <w:b/>
          <w:bCs/>
        </w:rPr>
        <w:t>(3)</w:t>
      </w:r>
    </w:p>
    <w:p w14:paraId="6DC42FB6" w14:textId="77777777" w:rsidR="00217822" w:rsidRPr="00D0749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91D6ADE" w:rsidR="00DC7ECD" w:rsidRPr="00490AD4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874DCC">
        <w:rPr>
          <w:rFonts w:cs="Arial"/>
          <w:iCs/>
        </w:rPr>
        <w:t>SUPREME</w:t>
      </w:r>
      <w:r w:rsidR="00B735CD" w:rsidRPr="00874DCC">
        <w:rPr>
          <w:rFonts w:cs="Arial"/>
          <w:iCs/>
        </w:rPr>
        <w:t xml:space="preserve"> </w:t>
      </w:r>
      <w:r w:rsidRPr="00874DCC">
        <w:rPr>
          <w:rFonts w:cs="Arial"/>
          <w:iCs/>
        </w:rPr>
        <w:t>/</w:t>
      </w:r>
      <w:r w:rsidR="00B735CD" w:rsidRPr="00874DCC">
        <w:rPr>
          <w:rFonts w:cs="Arial"/>
          <w:iCs/>
        </w:rPr>
        <w:t xml:space="preserve"> </w:t>
      </w:r>
      <w:r w:rsidRPr="00874DCC">
        <w:rPr>
          <w:rFonts w:cs="Arial"/>
          <w:iCs/>
        </w:rPr>
        <w:t>DISTRICT</w:t>
      </w:r>
      <w:r>
        <w:rPr>
          <w:rFonts w:cs="Arial"/>
          <w:iCs/>
        </w:rPr>
        <w:t xml:space="preserve"> </w:t>
      </w:r>
      <w:r w:rsidR="00954921">
        <w:rPr>
          <w:rFonts w:cs="Arial"/>
          <w:b/>
          <w:iCs/>
          <w:sz w:val="12"/>
          <w:szCs w:val="12"/>
        </w:rPr>
        <w:t>Circle</w:t>
      </w:r>
      <w:r w:rsidR="00954921" w:rsidRPr="00A5258B">
        <w:rPr>
          <w:rFonts w:cs="Arial"/>
          <w:b/>
          <w:iCs/>
          <w:sz w:val="12"/>
          <w:szCs w:val="12"/>
        </w:rPr>
        <w:t xml:space="preserve"> </w:t>
      </w:r>
      <w:r w:rsidRPr="00A5258B">
        <w:rPr>
          <w:rFonts w:cs="Arial"/>
          <w:b/>
          <w:iCs/>
          <w:sz w:val="12"/>
          <w:szCs w:val="12"/>
        </w:rPr>
        <w:t>one</w:t>
      </w:r>
      <w:r>
        <w:rPr>
          <w:rFonts w:cs="Arial"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36105A55" w:rsidR="006250A1" w:rsidRDefault="00DC7ECD" w:rsidP="005E28C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C6630AB" w14:textId="7C5EB6AC" w:rsidR="005E28C6" w:rsidRPr="00490AD4" w:rsidRDefault="005E28C6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B735CD">
        <w:rPr>
          <w:rFonts w:cs="Arial"/>
          <w:iCs/>
        </w:rPr>
        <w:t xml:space="preserve"> ………………….</w:t>
      </w:r>
    </w:p>
    <w:p w14:paraId="63C529C8" w14:textId="09046380" w:rsidR="0079103A" w:rsidRPr="00FF154D" w:rsidRDefault="00A5258B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F154D">
        <w:rPr>
          <w:rFonts w:cs="Arial"/>
          <w:b/>
        </w:rPr>
        <w:t>R</w:t>
      </w:r>
    </w:p>
    <w:p w14:paraId="114C7705" w14:textId="722C7B82" w:rsidR="006250A1" w:rsidRPr="00FF154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FF154D">
        <w:rPr>
          <w:rFonts w:cs="Arial"/>
          <w:b/>
        </w:rPr>
        <w:t>v</w:t>
      </w:r>
    </w:p>
    <w:p w14:paraId="0DE99CB8" w14:textId="2737447F" w:rsidR="00A648B8" w:rsidRPr="00874DCC" w:rsidRDefault="00472CEA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874DCC">
        <w:rPr>
          <w:rFonts w:cs="Arial"/>
          <w:bCs/>
        </w:rPr>
        <w:t>…………………………………………………………………………..</w:t>
      </w:r>
    </w:p>
    <w:p w14:paraId="653E6C04" w14:textId="68B0687C" w:rsidR="00D653A7" w:rsidRPr="00FF154D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F154D">
        <w:rPr>
          <w:rFonts w:cs="Arial"/>
          <w:b/>
        </w:rPr>
        <w:t>Defendant</w:t>
      </w:r>
    </w:p>
    <w:p w14:paraId="0E8DB0AE" w14:textId="40AD9D9A" w:rsidR="00BE5235" w:rsidRPr="00BE5235" w:rsidRDefault="00BE5235" w:rsidP="00BE5235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E5235" w:rsidRPr="00BE5235" w14:paraId="37C0EE96" w14:textId="77777777" w:rsidTr="004F7C8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CBFC90B" w14:textId="77777777" w:rsidR="00BE5235" w:rsidRPr="00BE5235" w:rsidRDefault="00BE5235" w:rsidP="00874DCC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BE5235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14908FED" w14:textId="6D3C6BA6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Defendant </w:t>
            </w:r>
          </w:p>
        </w:tc>
        <w:tc>
          <w:tcPr>
            <w:tcW w:w="3774" w:type="dxa"/>
            <w:tcBorders>
              <w:bottom w:val="nil"/>
            </w:tcBorders>
          </w:tcPr>
          <w:p w14:paraId="08EE445A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E5235" w:rsidRPr="00BE5235" w14:paraId="15713AFD" w14:textId="77777777" w:rsidTr="004F7C8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F8DCBAD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DCBAE38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E5235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9E79CA6" w14:textId="77777777" w:rsidR="00BE5235" w:rsidRPr="00BE5235" w:rsidRDefault="00BE5235" w:rsidP="00BE5235">
            <w:pPr>
              <w:jc w:val="left"/>
              <w:rPr>
                <w:rFonts w:cs="Arial"/>
                <w:b/>
                <w:sz w:val="12"/>
              </w:rPr>
            </w:pPr>
            <w:r w:rsidRPr="00BE5235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E5235" w:rsidRPr="00BE5235" w14:paraId="273D015D" w14:textId="77777777" w:rsidTr="004F7C8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3F0B59B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473CFE7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59FBAD87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E5235" w:rsidRPr="00BE5235" w14:paraId="45632E25" w14:textId="77777777" w:rsidTr="004F7C8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A6A2725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56CB8E5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BE5235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6FDE5BC" w14:textId="7D0E3A72" w:rsidR="00BE5235" w:rsidRPr="00BE5235" w:rsidRDefault="00D310FB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BE5235">
              <w:rPr>
                <w:rFonts w:cs="Arial"/>
                <w:b/>
                <w:sz w:val="12"/>
                <w:szCs w:val="22"/>
              </w:rPr>
              <w:t xml:space="preserve"> </w:t>
            </w:r>
            <w:r w:rsidR="00BE5235" w:rsidRPr="00BE523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E5235" w:rsidRPr="00BE5235" w14:paraId="3E440EF4" w14:textId="77777777" w:rsidTr="004F7C8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8EE1AE9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318B0B7A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E5235" w:rsidRPr="00BE5235" w14:paraId="66C4C820" w14:textId="77777777" w:rsidTr="004F7C8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3FE72FE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38E57A2" w14:textId="77777777" w:rsidR="00BE5235" w:rsidRPr="00BE5235" w:rsidRDefault="00BE5235" w:rsidP="00BE52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23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6C18B73C" w14:textId="4B61A112" w:rsidR="005E28C6" w:rsidRDefault="005E28C6" w:rsidP="00D33569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p w14:paraId="5530F323" w14:textId="77777777" w:rsidR="005D5584" w:rsidRDefault="005D55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88B5DC2" w14:textId="45F1289E" w:rsidR="005D5584" w:rsidRDefault="005D5584" w:rsidP="00874DCC">
      <w:pPr>
        <w:jc w:val="left"/>
        <w:rPr>
          <w:rFonts w:cs="Arial"/>
          <w:b/>
        </w:rPr>
      </w:pPr>
      <w:r w:rsidRPr="00D1202C">
        <w:rPr>
          <w:rFonts w:cs="Arial"/>
          <w:b/>
        </w:rPr>
        <w:lastRenderedPageBreak/>
        <w:t>Defence Case Statement</w:t>
      </w:r>
    </w:p>
    <w:p w14:paraId="4FAFFEAD" w14:textId="3F0A22EF" w:rsidR="00CB079F" w:rsidRPr="00D1202C" w:rsidRDefault="00CB079F" w:rsidP="005D5584">
      <w:pPr>
        <w:spacing w:after="240"/>
        <w:jc w:val="left"/>
        <w:rPr>
          <w:rFonts w:cs="Arial"/>
          <w:b/>
        </w:rPr>
      </w:pPr>
      <w:r w:rsidRPr="009E153E">
        <w:rPr>
          <w:rFonts w:cs="Arial"/>
          <w:b/>
          <w:bCs/>
          <w:sz w:val="12"/>
          <w:szCs w:val="12"/>
        </w:rPr>
        <w:t>mark appropriate selection</w:t>
      </w:r>
      <w:r>
        <w:rPr>
          <w:rFonts w:cs="Arial"/>
          <w:b/>
          <w:bCs/>
          <w:sz w:val="12"/>
          <w:szCs w:val="12"/>
        </w:rPr>
        <w:t>s</w:t>
      </w:r>
      <w:r w:rsidRPr="009E153E">
        <w:rPr>
          <w:rFonts w:cs="Arial"/>
          <w:b/>
          <w:bCs/>
          <w:sz w:val="12"/>
          <w:szCs w:val="12"/>
        </w:rPr>
        <w:t xml:space="preserve"> below with an ‘x’</w:t>
      </w:r>
    </w:p>
    <w:p w14:paraId="273E28FF" w14:textId="77777777" w:rsidR="005D5584" w:rsidRPr="00D1202C" w:rsidRDefault="005D5584" w:rsidP="005D5584">
      <w:pPr>
        <w:spacing w:after="120"/>
        <w:jc w:val="left"/>
        <w:rPr>
          <w:rFonts w:cs="Arial"/>
        </w:rPr>
      </w:pPr>
      <w:r w:rsidRPr="00D1202C">
        <w:rPr>
          <w:rFonts w:cs="Arial"/>
        </w:rPr>
        <w:t xml:space="preserve">This statement is provided pursuant to section 123(3)-(4) of the </w:t>
      </w:r>
      <w:r w:rsidRPr="00D1202C">
        <w:rPr>
          <w:rFonts w:cs="Arial"/>
          <w:i/>
        </w:rPr>
        <w:t>Criminal Procedure Act 1921</w:t>
      </w:r>
      <w:r w:rsidRPr="00D1202C">
        <w:rPr>
          <w:rFonts w:cs="Arial"/>
        </w:rPr>
        <w:t>.</w:t>
      </w:r>
    </w:p>
    <w:p w14:paraId="1B7E3C36" w14:textId="7DAF77D8" w:rsidR="005D5584" w:rsidRPr="005D5584" w:rsidRDefault="005D5584" w:rsidP="005D5584">
      <w:pPr>
        <w:pStyle w:val="ListParagraph"/>
        <w:numPr>
          <w:ilvl w:val="0"/>
          <w:numId w:val="25"/>
        </w:numPr>
        <w:spacing w:before="240" w:after="120"/>
        <w:ind w:left="426" w:hanging="426"/>
        <w:jc w:val="left"/>
        <w:rPr>
          <w:rFonts w:cs="Arial"/>
          <w:b/>
        </w:rPr>
      </w:pPr>
      <w:r w:rsidRPr="005D5584">
        <w:rPr>
          <w:rFonts w:cs="Arial"/>
          <w:b/>
        </w:rPr>
        <w:t>Admitted facts</w:t>
      </w:r>
    </w:p>
    <w:p w14:paraId="6B5D167D" w14:textId="77777777" w:rsidR="00C844A4" w:rsidRDefault="00455EAB" w:rsidP="00874DCC">
      <w:pPr>
        <w:spacing w:line="360" w:lineRule="auto"/>
        <w:ind w:left="426"/>
        <w:jc w:val="left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</w:t>
      </w:r>
      <w:r w:rsidR="00C844A4">
        <w:rPr>
          <w:rFonts w:cs="Arial"/>
          <w:szCs w:val="18"/>
        </w:rPr>
        <w:t>…………………………………………...</w:t>
      </w:r>
      <w:r>
        <w:rPr>
          <w:rFonts w:cs="Arial"/>
          <w:szCs w:val="18"/>
        </w:rPr>
        <w:t>…………………………………………………….</w:t>
      </w:r>
    </w:p>
    <w:p w14:paraId="16E3C5F8" w14:textId="17212FD9" w:rsidR="005D5584" w:rsidRPr="00D1202C" w:rsidRDefault="00C844A4" w:rsidP="00874DCC">
      <w:pPr>
        <w:spacing w:after="120" w:line="360" w:lineRule="auto"/>
        <w:ind w:left="426"/>
        <w:jc w:val="left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………………………………………………………………………………………………………………...………………….</w:t>
      </w:r>
      <w:r w:rsidRPr="00CE03E8">
        <w:rPr>
          <w:rFonts w:cs="Arial"/>
          <w:szCs w:val="18"/>
          <w:vertAlign w:val="subscript"/>
        </w:rPr>
        <w:t xml:space="preserve"> </w:t>
      </w:r>
      <w:r>
        <w:rPr>
          <w:rFonts w:cs="Arial"/>
          <w:szCs w:val="18"/>
        </w:rPr>
        <w:t>………………………………………………………………………………………………………………...………………….</w:t>
      </w:r>
      <w:r w:rsidRPr="00CE03E8">
        <w:rPr>
          <w:rFonts w:cs="Arial"/>
          <w:szCs w:val="18"/>
          <w:vertAlign w:val="subscript"/>
        </w:rPr>
        <w:t xml:space="preserve"> </w:t>
      </w:r>
      <w:r>
        <w:rPr>
          <w:rFonts w:cs="Arial"/>
          <w:szCs w:val="18"/>
        </w:rPr>
        <w:t>………………………………………………………………………………………………………………...………………….</w:t>
      </w:r>
      <w:r w:rsidRPr="00CE03E8">
        <w:rPr>
          <w:rFonts w:cs="Arial"/>
          <w:szCs w:val="18"/>
          <w:vertAlign w:val="subscript"/>
        </w:rPr>
        <w:t xml:space="preserve"> </w:t>
      </w:r>
      <w:r w:rsidR="00DE7F35" w:rsidRPr="00874DCC">
        <w:rPr>
          <w:rFonts w:cs="Arial"/>
          <w:b/>
          <w:bCs/>
          <w:sz w:val="12"/>
          <w:szCs w:val="10"/>
        </w:rPr>
        <w:t xml:space="preserve">enter </w:t>
      </w:r>
      <w:r w:rsidR="005D5584" w:rsidRPr="00874DCC">
        <w:rPr>
          <w:rFonts w:cs="Arial"/>
          <w:b/>
          <w:bCs/>
          <w:sz w:val="12"/>
          <w:szCs w:val="10"/>
        </w:rPr>
        <w:t xml:space="preserve">facts </w:t>
      </w:r>
      <w:proofErr w:type="gramStart"/>
      <w:r w:rsidR="005D5584" w:rsidRPr="00874DCC">
        <w:rPr>
          <w:rFonts w:cs="Arial"/>
          <w:b/>
          <w:bCs/>
          <w:sz w:val="12"/>
          <w:szCs w:val="10"/>
        </w:rPr>
        <w:t>admitted</w:t>
      </w:r>
      <w:r w:rsidR="00455EAB" w:rsidRPr="00874DCC">
        <w:rPr>
          <w:rFonts w:cs="Arial"/>
          <w:b/>
          <w:bCs/>
          <w:sz w:val="12"/>
          <w:szCs w:val="10"/>
        </w:rPr>
        <w:t xml:space="preserve">, </w:t>
      </w:r>
      <w:r w:rsidR="00023E02">
        <w:rPr>
          <w:rFonts w:cs="Arial"/>
          <w:b/>
          <w:bCs/>
          <w:sz w:val="12"/>
          <w:szCs w:val="10"/>
        </w:rPr>
        <w:t>if</w:t>
      </w:r>
      <w:proofErr w:type="gramEnd"/>
      <w:r w:rsidR="00455EAB" w:rsidRPr="00874DCC">
        <w:rPr>
          <w:rFonts w:cs="Arial"/>
          <w:b/>
          <w:bCs/>
          <w:sz w:val="12"/>
          <w:szCs w:val="10"/>
        </w:rPr>
        <w:t xml:space="preserve"> none </w:t>
      </w:r>
      <w:r w:rsidR="00023E02">
        <w:rPr>
          <w:rFonts w:cs="Arial"/>
          <w:b/>
          <w:bCs/>
          <w:sz w:val="12"/>
          <w:szCs w:val="10"/>
        </w:rPr>
        <w:t>mark as ‘N/A’</w:t>
      </w:r>
    </w:p>
    <w:p w14:paraId="5137B409" w14:textId="2E6E9D14" w:rsidR="00C844A4" w:rsidRPr="00874DCC" w:rsidRDefault="005D5584">
      <w:pPr>
        <w:pStyle w:val="ListParagraph"/>
        <w:numPr>
          <w:ilvl w:val="0"/>
          <w:numId w:val="25"/>
        </w:numPr>
        <w:spacing w:before="240" w:after="120"/>
        <w:ind w:left="426" w:hanging="426"/>
        <w:jc w:val="left"/>
        <w:rPr>
          <w:rFonts w:cs="Arial"/>
          <w:b/>
        </w:rPr>
      </w:pPr>
      <w:r w:rsidRPr="005D5584">
        <w:rPr>
          <w:rFonts w:cs="Arial"/>
          <w:b/>
        </w:rPr>
        <w:t>Admitted elements</w:t>
      </w:r>
    </w:p>
    <w:p w14:paraId="09249601" w14:textId="77777777" w:rsidR="00C844A4" w:rsidRDefault="00C844A4" w:rsidP="00874DCC">
      <w:pPr>
        <w:spacing w:line="360" w:lineRule="auto"/>
        <w:ind w:left="426"/>
        <w:jc w:val="left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………………………………………………………………………………………………………………...………………….</w:t>
      </w:r>
    </w:p>
    <w:p w14:paraId="7C36F8A3" w14:textId="2749A3A2" w:rsidR="005D5584" w:rsidRPr="00874DCC" w:rsidRDefault="00C844A4" w:rsidP="00874DCC">
      <w:pPr>
        <w:spacing w:after="120" w:line="360" w:lineRule="auto"/>
        <w:ind w:left="426"/>
        <w:jc w:val="left"/>
        <w:rPr>
          <w:rFonts w:cs="Arial"/>
          <w:b/>
          <w:bCs/>
          <w:sz w:val="12"/>
          <w:szCs w:val="12"/>
        </w:rPr>
      </w:pPr>
      <w:r w:rsidRPr="00023E02">
        <w:rPr>
          <w:rFonts w:cs="Arial"/>
          <w:szCs w:val="18"/>
        </w:rPr>
        <w:t>………………………………………………………………………………………………………………...………………….</w:t>
      </w:r>
      <w:r w:rsidRPr="00023E02">
        <w:rPr>
          <w:rFonts w:cs="Arial"/>
          <w:szCs w:val="18"/>
          <w:vertAlign w:val="subscript"/>
        </w:rPr>
        <w:t xml:space="preserve"> </w:t>
      </w:r>
      <w:r w:rsidRPr="00023E02">
        <w:rPr>
          <w:rFonts w:cs="Arial"/>
          <w:szCs w:val="18"/>
        </w:rPr>
        <w:t>………………………………………………………………………………………………………………...………………….</w:t>
      </w:r>
      <w:r w:rsidRPr="00023E02">
        <w:rPr>
          <w:rFonts w:cs="Arial"/>
          <w:szCs w:val="18"/>
          <w:vertAlign w:val="subscript"/>
        </w:rPr>
        <w:t xml:space="preserve"> </w:t>
      </w:r>
      <w:r w:rsidRPr="00874DCC">
        <w:rPr>
          <w:rFonts w:cs="Arial"/>
          <w:b/>
          <w:bCs/>
          <w:sz w:val="12"/>
          <w:szCs w:val="12"/>
        </w:rPr>
        <w:t xml:space="preserve">enter elements of offence admitted by reference to </w:t>
      </w:r>
      <w:proofErr w:type="gramStart"/>
      <w:r w:rsidRPr="00874DCC">
        <w:rPr>
          <w:rFonts w:cs="Arial"/>
          <w:b/>
          <w:bCs/>
          <w:sz w:val="12"/>
          <w:szCs w:val="12"/>
        </w:rPr>
        <w:t>court</w:t>
      </w:r>
      <w:r w:rsidR="007355C3">
        <w:rPr>
          <w:rFonts w:cs="Arial"/>
          <w:b/>
          <w:bCs/>
          <w:sz w:val="12"/>
          <w:szCs w:val="12"/>
        </w:rPr>
        <w:t xml:space="preserve">, </w:t>
      </w:r>
      <w:r w:rsidR="00023E02" w:rsidRPr="00023E02">
        <w:rPr>
          <w:rFonts w:cs="Arial"/>
          <w:b/>
          <w:bCs/>
          <w:sz w:val="12"/>
          <w:szCs w:val="10"/>
        </w:rPr>
        <w:t>if</w:t>
      </w:r>
      <w:proofErr w:type="gramEnd"/>
      <w:r w:rsidR="00023E02" w:rsidRPr="00023E02">
        <w:rPr>
          <w:rFonts w:cs="Arial"/>
          <w:b/>
          <w:bCs/>
          <w:sz w:val="12"/>
          <w:szCs w:val="10"/>
        </w:rPr>
        <w:t xml:space="preserve"> none mark as ‘N/A’</w:t>
      </w:r>
    </w:p>
    <w:p w14:paraId="26C2F29F" w14:textId="4DAE9560" w:rsidR="005D5584" w:rsidRDefault="005D5584" w:rsidP="005D5584">
      <w:pPr>
        <w:pStyle w:val="ListParagraph"/>
        <w:numPr>
          <w:ilvl w:val="0"/>
          <w:numId w:val="25"/>
        </w:numPr>
        <w:spacing w:before="240" w:after="120"/>
        <w:ind w:left="426" w:hanging="426"/>
        <w:jc w:val="left"/>
        <w:rPr>
          <w:rFonts w:cs="Arial"/>
          <w:b/>
        </w:rPr>
      </w:pPr>
      <w:r w:rsidRPr="00D1202C">
        <w:rPr>
          <w:rFonts w:cs="Arial"/>
          <w:b/>
        </w:rPr>
        <w:t>Additional witnesses requested to be called</w:t>
      </w:r>
    </w:p>
    <w:p w14:paraId="3DA55E77" w14:textId="79B2DBC9" w:rsidR="00C844A4" w:rsidRDefault="00C844A4" w:rsidP="00874DCC">
      <w:pPr>
        <w:pStyle w:val="ListParagraph"/>
        <w:spacing w:before="240" w:after="120" w:line="360" w:lineRule="auto"/>
        <w:ind w:left="426"/>
        <w:jc w:val="left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………………………………………………………………………………………………………………...………………….</w:t>
      </w:r>
    </w:p>
    <w:p w14:paraId="5DA6B87C" w14:textId="600060A9" w:rsidR="00C844A4" w:rsidRPr="00D1202C" w:rsidRDefault="00C844A4" w:rsidP="00874DCC">
      <w:pPr>
        <w:pStyle w:val="ListParagraph"/>
        <w:spacing w:before="240" w:line="360" w:lineRule="auto"/>
        <w:ind w:left="426"/>
        <w:jc w:val="left"/>
        <w:rPr>
          <w:rFonts w:cs="Arial"/>
          <w:b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………………………………………………………………………………………………………………...………………….</w:t>
      </w:r>
    </w:p>
    <w:p w14:paraId="510FF570" w14:textId="49EF2ACA" w:rsidR="005D5584" w:rsidRPr="00874DCC" w:rsidRDefault="00DE7F35" w:rsidP="00874DCC">
      <w:pPr>
        <w:ind w:left="426"/>
        <w:jc w:val="left"/>
        <w:rPr>
          <w:rFonts w:cs="Arial"/>
          <w:b/>
          <w:bCs/>
          <w:sz w:val="12"/>
          <w:szCs w:val="10"/>
        </w:rPr>
      </w:pPr>
      <w:r w:rsidRPr="00874DCC">
        <w:rPr>
          <w:rFonts w:cs="Arial"/>
          <w:b/>
          <w:bCs/>
          <w:sz w:val="12"/>
          <w:szCs w:val="10"/>
        </w:rPr>
        <w:t xml:space="preserve">enter </w:t>
      </w:r>
      <w:r w:rsidR="005D5584" w:rsidRPr="00874DCC">
        <w:rPr>
          <w:rFonts w:cs="Arial"/>
          <w:b/>
          <w:bCs/>
          <w:sz w:val="12"/>
          <w:szCs w:val="10"/>
        </w:rPr>
        <w:t>name of additional witnesses the Defendant requests prosecution to call at trial who are not foreshadowed in prosecution case statement as intended to be called</w:t>
      </w:r>
      <w:r w:rsidR="007355C3">
        <w:rPr>
          <w:rFonts w:cs="Arial"/>
          <w:b/>
          <w:bCs/>
          <w:sz w:val="12"/>
          <w:szCs w:val="10"/>
        </w:rPr>
        <w:t xml:space="preserve">, </w:t>
      </w:r>
      <w:r w:rsidR="00C844A4" w:rsidRPr="00874DCC">
        <w:rPr>
          <w:rFonts w:cs="Arial"/>
          <w:b/>
          <w:bCs/>
          <w:sz w:val="12"/>
          <w:szCs w:val="10"/>
        </w:rPr>
        <w:t>provide for multiple</w:t>
      </w:r>
      <w:r w:rsidR="007355C3">
        <w:rPr>
          <w:rFonts w:cs="Arial"/>
          <w:b/>
          <w:bCs/>
          <w:sz w:val="12"/>
          <w:szCs w:val="10"/>
        </w:rPr>
        <w:t xml:space="preserve">, </w:t>
      </w:r>
      <w:r w:rsidR="00474EE7">
        <w:rPr>
          <w:rFonts w:cs="Arial"/>
          <w:b/>
          <w:bCs/>
          <w:sz w:val="12"/>
          <w:szCs w:val="10"/>
        </w:rPr>
        <w:t>if</w:t>
      </w:r>
      <w:r w:rsidR="00474EE7" w:rsidRPr="009E153E">
        <w:rPr>
          <w:rFonts w:cs="Arial"/>
          <w:b/>
          <w:bCs/>
          <w:sz w:val="12"/>
          <w:szCs w:val="10"/>
        </w:rPr>
        <w:t xml:space="preserve"> none </w:t>
      </w:r>
      <w:r w:rsidR="00474EE7">
        <w:rPr>
          <w:rFonts w:cs="Arial"/>
          <w:b/>
          <w:bCs/>
          <w:sz w:val="12"/>
          <w:szCs w:val="10"/>
        </w:rPr>
        <w:t>mark as ‘N/A’</w:t>
      </w:r>
    </w:p>
    <w:p w14:paraId="14FA10F7" w14:textId="026907D2" w:rsidR="005D5584" w:rsidRPr="00D1202C" w:rsidRDefault="005D5584" w:rsidP="005D5584">
      <w:pPr>
        <w:pStyle w:val="ListParagraph"/>
        <w:numPr>
          <w:ilvl w:val="0"/>
          <w:numId w:val="25"/>
        </w:numPr>
        <w:spacing w:before="240" w:after="120"/>
        <w:ind w:left="426" w:hanging="426"/>
        <w:jc w:val="left"/>
        <w:rPr>
          <w:rFonts w:cs="Arial"/>
          <w:b/>
          <w:i/>
        </w:rPr>
      </w:pPr>
      <w:r w:rsidRPr="00D1202C">
        <w:rPr>
          <w:rFonts w:cs="Arial"/>
          <w:b/>
        </w:rPr>
        <w:t xml:space="preserve">Pre-trial applications under the </w:t>
      </w:r>
      <w:r w:rsidRPr="00D1202C">
        <w:rPr>
          <w:rFonts w:cs="Arial"/>
          <w:b/>
          <w:i/>
        </w:rPr>
        <w:t>Evidence Act 1929</w:t>
      </w:r>
      <w:r w:rsidR="00DE7F35">
        <w:rPr>
          <w:rFonts w:cs="Arial"/>
          <w:b/>
          <w:i/>
        </w:rPr>
        <w:t xml:space="preserve"> </w:t>
      </w:r>
    </w:p>
    <w:p w14:paraId="58699717" w14:textId="77777777" w:rsidR="005D5584" w:rsidRPr="005E28C6" w:rsidRDefault="005D5584" w:rsidP="005D5584">
      <w:pPr>
        <w:spacing w:after="120"/>
        <w:ind w:left="1022" w:hanging="59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 xml:space="preserve">The Defendant does not consent to any pre-trial applications by the prosecution under the </w:t>
      </w:r>
      <w:hyperlink r:id="rId9" w:history="1">
        <w:r w:rsidRPr="005E28C6">
          <w:rPr>
            <w:rFonts w:cs="Arial"/>
            <w:i/>
          </w:rPr>
          <w:t>Evidence Act 1929</w:t>
        </w:r>
      </w:hyperlink>
      <w:r w:rsidRPr="005E28C6">
        <w:rPr>
          <w:rFonts w:cs="Arial"/>
        </w:rPr>
        <w:t xml:space="preserve">. </w:t>
      </w:r>
    </w:p>
    <w:p w14:paraId="65D63282" w14:textId="77777777" w:rsidR="005D5584" w:rsidRPr="005E28C6" w:rsidRDefault="005D5584" w:rsidP="005D5584">
      <w:pPr>
        <w:spacing w:after="120"/>
        <w:ind w:left="1022" w:hanging="59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 xml:space="preserve">The Defendant consents to the following pre-trial applications by the prosecution under the </w:t>
      </w:r>
      <w:hyperlink r:id="rId10" w:history="1">
        <w:r w:rsidRPr="005E28C6">
          <w:rPr>
            <w:rFonts w:cs="Arial"/>
            <w:i/>
          </w:rPr>
          <w:t>Evidence Act 1929</w:t>
        </w:r>
      </w:hyperlink>
      <w:r w:rsidRPr="005E28C6">
        <w:rPr>
          <w:rFonts w:cs="Arial"/>
        </w:rPr>
        <w:t>:</w:t>
      </w:r>
    </w:p>
    <w:p w14:paraId="29BFB2A0" w14:textId="71BE26D7" w:rsidR="005D5584" w:rsidRPr="00874DCC" w:rsidRDefault="00273108" w:rsidP="00874DCC">
      <w:pPr>
        <w:spacing w:after="120" w:line="360" w:lineRule="auto"/>
        <w:ind w:left="426"/>
        <w:jc w:val="left"/>
        <w:rPr>
          <w:rFonts w:cs="Arial"/>
          <w:szCs w:val="18"/>
          <w:vertAlign w:val="subscript"/>
        </w:rPr>
      </w:pPr>
      <w:r>
        <w:rPr>
          <w:rFonts w:cs="Arial"/>
          <w:szCs w:val="18"/>
        </w:rPr>
        <w:t>……………………………………………………………………...…</w:t>
      </w:r>
      <w:r w:rsidR="00C7074A">
        <w:rPr>
          <w:rFonts w:cs="Arial"/>
          <w:szCs w:val="18"/>
        </w:rPr>
        <w:t>………………………………………………………………………………………………………………………………</w:t>
      </w:r>
      <w:r w:rsidRPr="00874DCC">
        <w:rPr>
          <w:rFonts w:cs="Arial"/>
          <w:b/>
          <w:bCs/>
          <w:sz w:val="12"/>
          <w:szCs w:val="10"/>
        </w:rPr>
        <w:t>s</w:t>
      </w:r>
      <w:r w:rsidR="005D5584" w:rsidRPr="00874DCC">
        <w:rPr>
          <w:rFonts w:cs="Arial"/>
          <w:b/>
          <w:bCs/>
          <w:sz w:val="12"/>
          <w:szCs w:val="10"/>
        </w:rPr>
        <w:t>ubject matter of pre-trial application</w:t>
      </w:r>
      <w:r w:rsidR="00181D10" w:rsidRPr="00874DCC">
        <w:rPr>
          <w:rFonts w:cs="Arial"/>
          <w:b/>
          <w:bCs/>
          <w:sz w:val="12"/>
          <w:szCs w:val="10"/>
        </w:rPr>
        <w:t xml:space="preserve">, </w:t>
      </w:r>
      <w:r w:rsidR="005D5584" w:rsidRPr="00874DCC">
        <w:rPr>
          <w:rFonts w:cs="Arial"/>
          <w:b/>
          <w:bCs/>
          <w:sz w:val="12"/>
          <w:szCs w:val="10"/>
        </w:rPr>
        <w:t>date of application</w:t>
      </w:r>
      <w:r w:rsidR="00181D10" w:rsidRPr="00874DCC">
        <w:rPr>
          <w:rFonts w:cs="Arial"/>
          <w:b/>
          <w:bCs/>
          <w:sz w:val="12"/>
          <w:szCs w:val="10"/>
        </w:rPr>
        <w:t>,</w:t>
      </w:r>
      <w:r w:rsidR="005D5584" w:rsidRPr="00874DCC">
        <w:rPr>
          <w:rFonts w:cs="Arial"/>
          <w:b/>
          <w:bCs/>
          <w:sz w:val="12"/>
          <w:szCs w:val="10"/>
        </w:rPr>
        <w:t xml:space="preserve"> </w:t>
      </w:r>
      <w:r w:rsidRPr="00874DCC">
        <w:rPr>
          <w:rFonts w:cs="Arial"/>
          <w:b/>
          <w:bCs/>
          <w:sz w:val="12"/>
          <w:szCs w:val="10"/>
        </w:rPr>
        <w:t>provide for</w:t>
      </w:r>
      <w:r w:rsidRPr="00874DCC">
        <w:rPr>
          <w:rFonts w:cs="Arial"/>
          <w:sz w:val="12"/>
          <w:szCs w:val="10"/>
        </w:rPr>
        <w:t xml:space="preserve"> </w:t>
      </w:r>
      <w:r w:rsidRPr="00874DCC">
        <w:rPr>
          <w:rFonts w:cs="Arial"/>
          <w:b/>
          <w:bCs/>
          <w:sz w:val="12"/>
          <w:szCs w:val="10"/>
        </w:rPr>
        <w:t>multiple</w:t>
      </w:r>
    </w:p>
    <w:p w14:paraId="060E753E" w14:textId="05CC793F" w:rsidR="005D5584" w:rsidRPr="00D1202C" w:rsidRDefault="005D5584" w:rsidP="005D5584">
      <w:pPr>
        <w:pStyle w:val="ListParagraph"/>
        <w:numPr>
          <w:ilvl w:val="0"/>
          <w:numId w:val="25"/>
        </w:numPr>
        <w:spacing w:before="240" w:after="120"/>
        <w:ind w:left="426" w:hanging="426"/>
        <w:jc w:val="left"/>
        <w:rPr>
          <w:rFonts w:cs="Arial"/>
          <w:b/>
        </w:rPr>
      </w:pPr>
      <w:r w:rsidRPr="00D1202C">
        <w:rPr>
          <w:rFonts w:cs="Arial"/>
          <w:b/>
        </w:rPr>
        <w:t>Expert or alibi evidence</w:t>
      </w:r>
      <w:r w:rsidR="00DE7F35" w:rsidRPr="00DE7F35">
        <w:rPr>
          <w:rFonts w:cs="Arial"/>
          <w:sz w:val="12"/>
          <w:szCs w:val="12"/>
        </w:rPr>
        <w:t xml:space="preserve"> </w:t>
      </w:r>
    </w:p>
    <w:p w14:paraId="73B46D2A" w14:textId="77777777" w:rsidR="005D5584" w:rsidRPr="005E28C6" w:rsidRDefault="005D5584" w:rsidP="005D5584">
      <w:pPr>
        <w:spacing w:after="120"/>
        <w:ind w:left="42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 xml:space="preserve">The Defendant does not intend to adduce any expert evidence. </w:t>
      </w:r>
    </w:p>
    <w:p w14:paraId="6BCCD373" w14:textId="77777777" w:rsidR="005D5584" w:rsidRPr="005E28C6" w:rsidRDefault="005D5584" w:rsidP="005D5584">
      <w:pPr>
        <w:spacing w:after="120"/>
        <w:ind w:left="42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>The Defendant intends to adduce the following expert evidence:</w:t>
      </w:r>
    </w:p>
    <w:p w14:paraId="79EDBE29" w14:textId="22922412" w:rsidR="005D5584" w:rsidRPr="00D1202C" w:rsidRDefault="005D5584" w:rsidP="005D5584">
      <w:pPr>
        <w:spacing w:after="120"/>
        <w:ind w:left="426"/>
        <w:jc w:val="left"/>
        <w:rPr>
          <w:rFonts w:cs="Arial"/>
        </w:rPr>
      </w:pPr>
      <w:r w:rsidRPr="00D1202C">
        <w:rPr>
          <w:rFonts w:cs="Arial"/>
        </w:rPr>
        <w:t>The Defendant</w:t>
      </w:r>
      <w:r w:rsidR="00DE7F35" w:rsidRPr="00DE7F35">
        <w:rPr>
          <w:rFonts w:cs="Arial"/>
          <w:sz w:val="12"/>
          <w:szCs w:val="12"/>
        </w:rPr>
        <w:t xml:space="preserve"> </w:t>
      </w:r>
    </w:p>
    <w:p w14:paraId="30A51AC4" w14:textId="77777777" w:rsidR="005D5584" w:rsidRPr="005E28C6" w:rsidRDefault="005D5584" w:rsidP="005D5584">
      <w:pPr>
        <w:spacing w:after="120"/>
        <w:ind w:left="42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 xml:space="preserve">does not intend to adduce any alibi evidence. </w:t>
      </w:r>
    </w:p>
    <w:p w14:paraId="49008C06" w14:textId="77777777" w:rsidR="005D5584" w:rsidRPr="005E28C6" w:rsidRDefault="005D5584" w:rsidP="005D5584">
      <w:pPr>
        <w:spacing w:after="120"/>
        <w:ind w:left="42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>intends to adduce the following alibi evidence:</w:t>
      </w:r>
    </w:p>
    <w:p w14:paraId="23F7B8C7" w14:textId="77777777" w:rsidR="005D5584" w:rsidRPr="00D1202C" w:rsidRDefault="005D5584" w:rsidP="005D5584">
      <w:pPr>
        <w:spacing w:after="120"/>
        <w:ind w:left="1134"/>
        <w:jc w:val="left"/>
        <w:rPr>
          <w:rFonts w:cs="Arial"/>
          <w:u w:val="single"/>
        </w:rPr>
      </w:pPr>
      <w:r w:rsidRPr="00D1202C">
        <w:rPr>
          <w:rFonts w:cs="Arial"/>
          <w:u w:val="single"/>
        </w:rPr>
        <w:t>Lay witnesses</w:t>
      </w:r>
    </w:p>
    <w:p w14:paraId="4BD0BBEC" w14:textId="77777777" w:rsidR="00764FEB" w:rsidRDefault="00764FEB" w:rsidP="00874DCC">
      <w:pPr>
        <w:spacing w:line="360" w:lineRule="auto"/>
        <w:ind w:left="1134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202C">
        <w:rPr>
          <w:rFonts w:cs="Arial"/>
          <w:szCs w:val="18"/>
        </w:rPr>
        <w:t xml:space="preserve"> </w:t>
      </w:r>
    </w:p>
    <w:p w14:paraId="717876DE" w14:textId="797CFDA9" w:rsidR="005D5584" w:rsidRPr="00003278" w:rsidRDefault="00764FEB" w:rsidP="00874DCC">
      <w:pPr>
        <w:spacing w:after="120" w:line="360" w:lineRule="auto"/>
        <w:ind w:left="1134"/>
        <w:rPr>
          <w:rFonts w:cs="Arial"/>
          <w:sz w:val="18"/>
          <w:szCs w:val="18"/>
        </w:rPr>
      </w:pPr>
      <w:r w:rsidRPr="00003278">
        <w:rPr>
          <w:rFonts w:cs="Arial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DE7F35" w:rsidRPr="00874DCC">
        <w:rPr>
          <w:rFonts w:cs="Arial"/>
          <w:b/>
          <w:bCs/>
          <w:szCs w:val="18"/>
          <w:vertAlign w:val="subscript"/>
        </w:rPr>
        <w:t xml:space="preserve">enter </w:t>
      </w:r>
      <w:r w:rsidR="005D5584" w:rsidRPr="00874DCC">
        <w:rPr>
          <w:rFonts w:cs="Arial"/>
          <w:b/>
          <w:bCs/>
          <w:szCs w:val="18"/>
          <w:vertAlign w:val="subscript"/>
        </w:rPr>
        <w:t>name</w:t>
      </w:r>
      <w:r w:rsidR="00003278" w:rsidRPr="00874DCC">
        <w:rPr>
          <w:rFonts w:cs="Arial"/>
          <w:b/>
          <w:bCs/>
          <w:szCs w:val="18"/>
          <w:vertAlign w:val="subscript"/>
        </w:rPr>
        <w:t xml:space="preserve">, </w:t>
      </w:r>
      <w:r w:rsidR="00DE7F35" w:rsidRPr="00874DCC">
        <w:rPr>
          <w:rFonts w:cs="Arial"/>
          <w:b/>
          <w:bCs/>
          <w:szCs w:val="18"/>
          <w:vertAlign w:val="subscript"/>
        </w:rPr>
        <w:t xml:space="preserve">enter </w:t>
      </w:r>
      <w:r w:rsidR="005D5584" w:rsidRPr="00874DCC">
        <w:rPr>
          <w:rFonts w:cs="Arial"/>
          <w:b/>
          <w:bCs/>
          <w:szCs w:val="18"/>
          <w:vertAlign w:val="subscript"/>
        </w:rPr>
        <w:t>summary of evidence witness expected to give if called</w:t>
      </w:r>
      <w:r w:rsidR="00003278" w:rsidRPr="00874DCC">
        <w:rPr>
          <w:rFonts w:cs="Arial"/>
          <w:b/>
          <w:bCs/>
          <w:szCs w:val="18"/>
          <w:vertAlign w:val="subscript"/>
        </w:rPr>
        <w:t>,</w:t>
      </w:r>
      <w:r w:rsidR="005D5584" w:rsidRPr="00874DCC">
        <w:rPr>
          <w:rFonts w:cs="Arial"/>
          <w:szCs w:val="18"/>
          <w:vertAlign w:val="subscript"/>
        </w:rPr>
        <w:t xml:space="preserve"> </w:t>
      </w:r>
      <w:r w:rsidR="005D5584" w:rsidRPr="00003278">
        <w:rPr>
          <w:rFonts w:cs="Arial"/>
          <w:b/>
          <w:sz w:val="12"/>
          <w:szCs w:val="18"/>
        </w:rPr>
        <w:t>provide for multiple</w:t>
      </w:r>
    </w:p>
    <w:p w14:paraId="67B02EFF" w14:textId="77777777" w:rsidR="005D5584" w:rsidRPr="00D1202C" w:rsidRDefault="005D5584" w:rsidP="005D5584">
      <w:pPr>
        <w:spacing w:after="120"/>
        <w:ind w:left="1134"/>
        <w:jc w:val="left"/>
        <w:rPr>
          <w:rFonts w:cs="Arial"/>
          <w:u w:val="single"/>
        </w:rPr>
      </w:pPr>
      <w:r w:rsidRPr="00D1202C">
        <w:rPr>
          <w:rFonts w:cs="Arial"/>
          <w:u w:val="single"/>
        </w:rPr>
        <w:t>Documentary/real evidence</w:t>
      </w:r>
    </w:p>
    <w:p w14:paraId="76BD7BEC" w14:textId="77777777" w:rsidR="00764FEB" w:rsidRDefault="00764FEB" w:rsidP="00874DCC">
      <w:pPr>
        <w:spacing w:line="360" w:lineRule="auto"/>
        <w:ind w:left="1134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202C">
        <w:rPr>
          <w:rFonts w:cs="Arial"/>
          <w:szCs w:val="18"/>
        </w:rPr>
        <w:t xml:space="preserve"> </w:t>
      </w:r>
    </w:p>
    <w:p w14:paraId="6D07CC3E" w14:textId="159847F8" w:rsidR="005D5584" w:rsidRPr="00D1202C" w:rsidRDefault="00764FEB" w:rsidP="00874DCC">
      <w:pPr>
        <w:spacing w:after="120" w:line="360" w:lineRule="auto"/>
        <w:ind w:left="1134"/>
        <w:rPr>
          <w:rFonts w:cs="Arial"/>
          <w:sz w:val="18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202C">
        <w:rPr>
          <w:rFonts w:cs="Arial"/>
          <w:szCs w:val="18"/>
        </w:rPr>
        <w:t xml:space="preserve"> </w:t>
      </w:r>
      <w:r w:rsidR="00DE7F35" w:rsidRPr="00874DCC">
        <w:rPr>
          <w:rFonts w:cs="Arial"/>
          <w:b/>
          <w:bCs/>
          <w:szCs w:val="18"/>
          <w:vertAlign w:val="subscript"/>
        </w:rPr>
        <w:t xml:space="preserve">enter </w:t>
      </w:r>
      <w:r w:rsidR="005D5584" w:rsidRPr="00874DCC">
        <w:rPr>
          <w:rFonts w:cs="Arial"/>
          <w:b/>
          <w:bCs/>
          <w:szCs w:val="18"/>
          <w:vertAlign w:val="subscript"/>
        </w:rPr>
        <w:t>summary of documentary/real evidence</w:t>
      </w:r>
      <w:r w:rsidR="007355C3">
        <w:rPr>
          <w:rFonts w:cs="Arial"/>
          <w:b/>
          <w:bCs/>
          <w:szCs w:val="18"/>
          <w:vertAlign w:val="subscript"/>
        </w:rPr>
        <w:t>,</w:t>
      </w:r>
      <w:r w:rsidR="005D5584" w:rsidRPr="00874DCC">
        <w:rPr>
          <w:rFonts w:cs="Arial"/>
          <w:szCs w:val="18"/>
          <w:vertAlign w:val="subscript"/>
        </w:rPr>
        <w:t xml:space="preserve"> </w:t>
      </w:r>
      <w:r w:rsidR="005D5584" w:rsidRPr="00D1202C">
        <w:rPr>
          <w:rFonts w:cs="Arial"/>
          <w:b/>
          <w:sz w:val="12"/>
          <w:szCs w:val="18"/>
        </w:rPr>
        <w:t>provide for multiple</w:t>
      </w:r>
    </w:p>
    <w:p w14:paraId="50AB4E51" w14:textId="6E81B3BA" w:rsidR="005D5584" w:rsidRDefault="005D5584" w:rsidP="005D5584">
      <w:pPr>
        <w:spacing w:after="120"/>
        <w:ind w:left="1134"/>
        <w:jc w:val="left"/>
        <w:rPr>
          <w:rFonts w:cs="Arial"/>
          <w:u w:val="single"/>
        </w:rPr>
      </w:pPr>
      <w:r w:rsidRPr="00D1202C">
        <w:rPr>
          <w:rFonts w:cs="Arial"/>
          <w:u w:val="single"/>
        </w:rPr>
        <w:lastRenderedPageBreak/>
        <w:t>Expert witnesses</w:t>
      </w:r>
    </w:p>
    <w:p w14:paraId="00D8E487" w14:textId="41FE637D" w:rsidR="00764FEB" w:rsidRDefault="00764FEB" w:rsidP="00874DCC">
      <w:pPr>
        <w:spacing w:line="360" w:lineRule="auto"/>
        <w:ind w:left="1134"/>
        <w:jc w:val="left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B7CC7" w14:textId="202EAFAB" w:rsidR="00764FEB" w:rsidRPr="00D1202C" w:rsidRDefault="00764FEB" w:rsidP="00874DCC">
      <w:pPr>
        <w:spacing w:after="120" w:line="360" w:lineRule="auto"/>
        <w:ind w:left="1134"/>
        <w:jc w:val="left"/>
        <w:rPr>
          <w:rFonts w:cs="Arial"/>
          <w:u w:val="single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86B77" w14:textId="5A9DFC50" w:rsidR="005D5584" w:rsidRPr="00D1202C" w:rsidRDefault="00DE7F35" w:rsidP="005D5584">
      <w:pPr>
        <w:spacing w:after="120"/>
        <w:ind w:left="1134"/>
        <w:rPr>
          <w:rFonts w:cs="Arial"/>
          <w:iCs/>
        </w:rPr>
      </w:pPr>
      <w:r w:rsidRPr="00874DCC">
        <w:rPr>
          <w:rFonts w:cs="Arial"/>
          <w:b/>
          <w:bCs/>
          <w:szCs w:val="18"/>
          <w:vertAlign w:val="subscript"/>
        </w:rPr>
        <w:t xml:space="preserve">enter </w:t>
      </w:r>
      <w:r w:rsidR="005D5584" w:rsidRPr="00874DCC">
        <w:rPr>
          <w:rFonts w:cs="Arial"/>
          <w:b/>
          <w:bCs/>
          <w:szCs w:val="18"/>
          <w:vertAlign w:val="subscript"/>
        </w:rPr>
        <w:t>name or if not known category</w:t>
      </w:r>
      <w:r w:rsidR="003D1B9B" w:rsidRPr="00874DCC">
        <w:rPr>
          <w:rFonts w:cs="Arial"/>
          <w:b/>
          <w:bCs/>
          <w:szCs w:val="18"/>
          <w:vertAlign w:val="subscript"/>
        </w:rPr>
        <w:t xml:space="preserve">, </w:t>
      </w:r>
      <w:r w:rsidRPr="00874DCC">
        <w:rPr>
          <w:rFonts w:cs="Arial"/>
          <w:b/>
          <w:bCs/>
          <w:szCs w:val="18"/>
          <w:vertAlign w:val="subscript"/>
        </w:rPr>
        <w:t xml:space="preserve">enter </w:t>
      </w:r>
      <w:r w:rsidR="005D5584" w:rsidRPr="00874DCC">
        <w:rPr>
          <w:rFonts w:cs="Arial"/>
          <w:b/>
          <w:bCs/>
          <w:szCs w:val="18"/>
          <w:vertAlign w:val="subscript"/>
        </w:rPr>
        <w:t>field of expertise</w:t>
      </w:r>
      <w:r w:rsidR="003D1B9B" w:rsidRPr="00874DCC">
        <w:rPr>
          <w:rFonts w:cs="Arial"/>
          <w:b/>
          <w:bCs/>
          <w:szCs w:val="18"/>
          <w:vertAlign w:val="subscript"/>
        </w:rPr>
        <w:t xml:space="preserve">, </w:t>
      </w:r>
      <w:r w:rsidRPr="00874DCC">
        <w:rPr>
          <w:rFonts w:cs="Arial"/>
          <w:b/>
          <w:bCs/>
          <w:szCs w:val="18"/>
          <w:vertAlign w:val="subscript"/>
        </w:rPr>
        <w:t xml:space="preserve">enter </w:t>
      </w:r>
      <w:r w:rsidR="005D5584" w:rsidRPr="00874DCC">
        <w:rPr>
          <w:rFonts w:cs="Arial"/>
          <w:b/>
          <w:bCs/>
          <w:szCs w:val="18"/>
          <w:vertAlign w:val="subscript"/>
        </w:rPr>
        <w:t>summary of evidence witness expected to give if called</w:t>
      </w:r>
      <w:r w:rsidR="00850B9F">
        <w:rPr>
          <w:rFonts w:cs="Arial"/>
          <w:szCs w:val="18"/>
        </w:rPr>
        <w:t xml:space="preserve">, </w:t>
      </w:r>
      <w:r w:rsidR="005D5584" w:rsidRPr="00D1202C">
        <w:rPr>
          <w:rFonts w:cs="Arial"/>
          <w:b/>
          <w:sz w:val="12"/>
          <w:szCs w:val="18"/>
        </w:rPr>
        <w:t>provide for multiple</w:t>
      </w:r>
    </w:p>
    <w:p w14:paraId="2E4ABBF3" w14:textId="2DCB0B7B" w:rsidR="005D5584" w:rsidRPr="00D1202C" w:rsidRDefault="005D5584" w:rsidP="005D5584">
      <w:pPr>
        <w:pStyle w:val="ListParagraph"/>
        <w:numPr>
          <w:ilvl w:val="0"/>
          <w:numId w:val="25"/>
        </w:numPr>
        <w:spacing w:before="240" w:after="120"/>
        <w:ind w:left="426" w:hanging="426"/>
        <w:jc w:val="left"/>
        <w:rPr>
          <w:rFonts w:cs="Arial"/>
          <w:b/>
        </w:rPr>
      </w:pPr>
      <w:r w:rsidRPr="00D1202C">
        <w:rPr>
          <w:rFonts w:cs="Arial"/>
          <w:b/>
        </w:rPr>
        <w:t xml:space="preserve">Issues, </w:t>
      </w:r>
      <w:proofErr w:type="gramStart"/>
      <w:r w:rsidRPr="00D1202C">
        <w:rPr>
          <w:rFonts w:cs="Arial"/>
          <w:b/>
        </w:rPr>
        <w:t>challenges</w:t>
      </w:r>
      <w:proofErr w:type="gramEnd"/>
      <w:r w:rsidRPr="00D1202C">
        <w:rPr>
          <w:rFonts w:cs="Arial"/>
          <w:b/>
        </w:rPr>
        <w:t xml:space="preserve"> and applications</w:t>
      </w:r>
    </w:p>
    <w:p w14:paraId="04192D6D" w14:textId="77777777" w:rsidR="005D5584" w:rsidRPr="00D1202C" w:rsidRDefault="005D5584" w:rsidP="005D5584">
      <w:pPr>
        <w:pStyle w:val="NormalWeb"/>
        <w:spacing w:before="0" w:after="120"/>
        <w:ind w:left="426"/>
        <w:rPr>
          <w:rFonts w:ascii="Arial" w:hAnsi="Arial" w:cs="Arial"/>
        </w:rPr>
      </w:pPr>
      <w:r w:rsidRPr="00D1202C">
        <w:rPr>
          <w:rFonts w:ascii="Arial" w:hAnsi="Arial" w:cs="Arial"/>
        </w:rPr>
        <w:t>The Defendant intends to raise the following issues before trial:</w:t>
      </w:r>
    </w:p>
    <w:p w14:paraId="50795D58" w14:textId="37AC5497" w:rsidR="00014AD0" w:rsidRPr="00D1202C" w:rsidRDefault="005D5584" w:rsidP="00874DCC">
      <w:pPr>
        <w:spacing w:line="360" w:lineRule="auto"/>
        <w:ind w:left="1134"/>
        <w:jc w:val="left"/>
        <w:rPr>
          <w:rFonts w:cs="Arial"/>
          <w:u w:val="single"/>
        </w:rPr>
      </w:pPr>
      <w:r w:rsidRPr="00D1202C">
        <w:rPr>
          <w:rFonts w:cs="Arial"/>
          <w:u w:val="single"/>
        </w:rPr>
        <w:t xml:space="preserve">Issues relating to joinder or severance: </w:t>
      </w:r>
      <w:r w:rsidR="00764FEB">
        <w:rPr>
          <w:rFonts w:cs="Arial"/>
        </w:rPr>
        <w:t>……………………………………………………………………</w:t>
      </w:r>
      <w:r w:rsidR="00014AD0">
        <w:rPr>
          <w:rFonts w:cs="Arial"/>
        </w:rPr>
        <w:t>………</w:t>
      </w:r>
      <w:r w:rsidR="00DE7F35" w:rsidRPr="00874DCC">
        <w:rPr>
          <w:rFonts w:cs="Arial"/>
          <w:i/>
          <w:iCs/>
          <w:szCs w:val="18"/>
          <w:vertAlign w:val="subscript"/>
        </w:rPr>
        <w:t xml:space="preserve"> </w:t>
      </w:r>
      <w:r w:rsidR="00014AD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14AD0" w:rsidRPr="006F4AD8">
        <w:rPr>
          <w:rFonts w:cs="Arial"/>
        </w:rPr>
        <w:t xml:space="preserve"> </w:t>
      </w:r>
      <w:r w:rsidR="00663584" w:rsidRPr="009E153E">
        <w:rPr>
          <w:rFonts w:cs="Arial"/>
          <w:b/>
          <w:bCs/>
          <w:szCs w:val="18"/>
          <w:vertAlign w:val="subscript"/>
        </w:rPr>
        <w:t xml:space="preserve">enter proposed </w:t>
      </w:r>
      <w:proofErr w:type="gramStart"/>
      <w:r w:rsidR="00663584" w:rsidRPr="009E153E">
        <w:rPr>
          <w:rFonts w:cs="Arial"/>
          <w:b/>
          <w:bCs/>
          <w:szCs w:val="18"/>
          <w:vertAlign w:val="subscript"/>
        </w:rPr>
        <w:t>application</w:t>
      </w:r>
      <w:r w:rsidR="00663584">
        <w:rPr>
          <w:rFonts w:cs="Arial"/>
          <w:b/>
          <w:bCs/>
          <w:sz w:val="12"/>
          <w:szCs w:val="10"/>
        </w:rPr>
        <w:t>,</w:t>
      </w:r>
      <w:r w:rsidR="00663584" w:rsidRPr="009E153E">
        <w:rPr>
          <w:rFonts w:cs="Arial"/>
          <w:b/>
          <w:bCs/>
          <w:sz w:val="12"/>
          <w:szCs w:val="10"/>
        </w:rPr>
        <w:t xml:space="preserve"> </w:t>
      </w:r>
      <w:r w:rsidR="00663584">
        <w:rPr>
          <w:rFonts w:cs="Arial"/>
          <w:b/>
          <w:bCs/>
          <w:sz w:val="12"/>
          <w:szCs w:val="10"/>
        </w:rPr>
        <w:t>if</w:t>
      </w:r>
      <w:proofErr w:type="gramEnd"/>
      <w:r w:rsidR="00663584" w:rsidRPr="009E153E">
        <w:rPr>
          <w:rFonts w:cs="Arial"/>
          <w:b/>
          <w:bCs/>
          <w:sz w:val="12"/>
          <w:szCs w:val="10"/>
        </w:rPr>
        <w:t xml:space="preserve"> none </w:t>
      </w:r>
      <w:r w:rsidR="00663584">
        <w:rPr>
          <w:rFonts w:cs="Arial"/>
          <w:b/>
          <w:bCs/>
          <w:sz w:val="12"/>
          <w:szCs w:val="10"/>
        </w:rPr>
        <w:t>mark as ‘N/A’</w:t>
      </w:r>
    </w:p>
    <w:p w14:paraId="3C9820FA" w14:textId="4FC96385" w:rsidR="00014AD0" w:rsidRPr="00D1202C" w:rsidRDefault="005D5584" w:rsidP="00874DCC">
      <w:pPr>
        <w:spacing w:line="360" w:lineRule="auto"/>
        <w:ind w:left="1134"/>
        <w:jc w:val="left"/>
        <w:rPr>
          <w:rFonts w:cs="Arial"/>
          <w:u w:val="single"/>
        </w:rPr>
      </w:pPr>
      <w:r w:rsidRPr="00D1202C">
        <w:rPr>
          <w:rFonts w:cs="Arial"/>
          <w:u w:val="single"/>
        </w:rPr>
        <w:t xml:space="preserve">Issues relating to cross-admissibility of evidence: </w:t>
      </w:r>
      <w:r w:rsidR="00764FEB">
        <w:rPr>
          <w:rFonts w:cs="Arial"/>
        </w:rPr>
        <w:t>………………………………………………………</w:t>
      </w:r>
      <w:r w:rsidR="00014AD0">
        <w:rPr>
          <w:rFonts w:cs="Arial"/>
        </w:rPr>
        <w:t>……….</w:t>
      </w:r>
      <w:r w:rsidR="00764FEB" w:rsidRPr="006F4AD8">
        <w:rPr>
          <w:rFonts w:cs="Arial"/>
          <w:i/>
          <w:iCs/>
          <w:szCs w:val="18"/>
          <w:vertAlign w:val="subscript"/>
        </w:rPr>
        <w:t xml:space="preserve"> </w:t>
      </w:r>
      <w:r w:rsidR="00014AD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14AD0" w:rsidRPr="006F4AD8">
        <w:rPr>
          <w:rFonts w:cs="Arial"/>
        </w:rPr>
        <w:t xml:space="preserve"> </w:t>
      </w:r>
      <w:r w:rsidR="00663584" w:rsidRPr="009E153E">
        <w:rPr>
          <w:rFonts w:cs="Arial"/>
          <w:b/>
          <w:bCs/>
          <w:szCs w:val="18"/>
          <w:vertAlign w:val="subscript"/>
        </w:rPr>
        <w:t xml:space="preserve">enter proposed </w:t>
      </w:r>
      <w:proofErr w:type="gramStart"/>
      <w:r w:rsidR="00663584" w:rsidRPr="009E153E">
        <w:rPr>
          <w:rFonts w:cs="Arial"/>
          <w:b/>
          <w:bCs/>
          <w:szCs w:val="18"/>
          <w:vertAlign w:val="subscript"/>
        </w:rPr>
        <w:t>application</w:t>
      </w:r>
      <w:r w:rsidR="00663584">
        <w:rPr>
          <w:rFonts w:cs="Arial"/>
          <w:b/>
          <w:bCs/>
          <w:sz w:val="12"/>
          <w:szCs w:val="10"/>
        </w:rPr>
        <w:t>,</w:t>
      </w:r>
      <w:r w:rsidR="00663584" w:rsidRPr="009E153E">
        <w:rPr>
          <w:rFonts w:cs="Arial"/>
          <w:b/>
          <w:bCs/>
          <w:sz w:val="12"/>
          <w:szCs w:val="10"/>
        </w:rPr>
        <w:t xml:space="preserve"> </w:t>
      </w:r>
      <w:r w:rsidR="00663584">
        <w:rPr>
          <w:rFonts w:cs="Arial"/>
          <w:b/>
          <w:bCs/>
          <w:sz w:val="12"/>
          <w:szCs w:val="10"/>
        </w:rPr>
        <w:t>if</w:t>
      </w:r>
      <w:proofErr w:type="gramEnd"/>
      <w:r w:rsidR="00663584" w:rsidRPr="009E153E">
        <w:rPr>
          <w:rFonts w:cs="Arial"/>
          <w:b/>
          <w:bCs/>
          <w:sz w:val="12"/>
          <w:szCs w:val="10"/>
        </w:rPr>
        <w:t xml:space="preserve"> none </w:t>
      </w:r>
      <w:r w:rsidR="00663584">
        <w:rPr>
          <w:rFonts w:cs="Arial"/>
          <w:b/>
          <w:bCs/>
          <w:sz w:val="12"/>
          <w:szCs w:val="10"/>
        </w:rPr>
        <w:t>mark as ‘N/A’</w:t>
      </w:r>
    </w:p>
    <w:p w14:paraId="15D04F6F" w14:textId="09FD35B8" w:rsidR="00014AD0" w:rsidRPr="00D1202C" w:rsidRDefault="005D5584" w:rsidP="00874DCC">
      <w:pPr>
        <w:spacing w:line="360" w:lineRule="auto"/>
        <w:ind w:left="1134"/>
        <w:jc w:val="left"/>
        <w:rPr>
          <w:rFonts w:cs="Arial"/>
          <w:u w:val="single"/>
        </w:rPr>
      </w:pPr>
      <w:r w:rsidRPr="00D1202C">
        <w:rPr>
          <w:rFonts w:cs="Arial"/>
          <w:u w:val="single"/>
        </w:rPr>
        <w:t xml:space="preserve">Challenges to the legality of any searches: </w:t>
      </w:r>
      <w:r w:rsidR="00764FEB">
        <w:rPr>
          <w:rFonts w:cs="Arial"/>
        </w:rPr>
        <w:t>………………………….…………………………………</w:t>
      </w:r>
      <w:r w:rsidR="00014AD0">
        <w:rPr>
          <w:rFonts w:cs="Arial"/>
        </w:rPr>
        <w:t>…………</w:t>
      </w:r>
      <w:r w:rsidR="00764FEB" w:rsidRPr="006F4AD8">
        <w:rPr>
          <w:rFonts w:cs="Arial"/>
          <w:i/>
          <w:iCs/>
          <w:szCs w:val="18"/>
          <w:vertAlign w:val="subscript"/>
        </w:rPr>
        <w:t xml:space="preserve"> </w:t>
      </w:r>
      <w:r w:rsidR="00014AD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14AD0" w:rsidRPr="006F4AD8">
        <w:rPr>
          <w:rFonts w:cs="Arial"/>
        </w:rPr>
        <w:t xml:space="preserve"> </w:t>
      </w:r>
      <w:r w:rsidR="00663584" w:rsidRPr="009E153E">
        <w:rPr>
          <w:rFonts w:cs="Arial"/>
          <w:b/>
          <w:bCs/>
          <w:szCs w:val="18"/>
          <w:vertAlign w:val="subscript"/>
        </w:rPr>
        <w:t xml:space="preserve">enter proposed </w:t>
      </w:r>
      <w:proofErr w:type="gramStart"/>
      <w:r w:rsidR="00663584" w:rsidRPr="009E153E">
        <w:rPr>
          <w:rFonts w:cs="Arial"/>
          <w:b/>
          <w:bCs/>
          <w:szCs w:val="18"/>
          <w:vertAlign w:val="subscript"/>
        </w:rPr>
        <w:t>application</w:t>
      </w:r>
      <w:r w:rsidR="00663584">
        <w:rPr>
          <w:rFonts w:cs="Arial"/>
          <w:b/>
          <w:bCs/>
          <w:sz w:val="12"/>
          <w:szCs w:val="10"/>
        </w:rPr>
        <w:t>,</w:t>
      </w:r>
      <w:r w:rsidR="00663584" w:rsidRPr="009E153E">
        <w:rPr>
          <w:rFonts w:cs="Arial"/>
          <w:b/>
          <w:bCs/>
          <w:sz w:val="12"/>
          <w:szCs w:val="10"/>
        </w:rPr>
        <w:t xml:space="preserve"> </w:t>
      </w:r>
      <w:r w:rsidR="00663584">
        <w:rPr>
          <w:rFonts w:cs="Arial"/>
          <w:b/>
          <w:bCs/>
          <w:sz w:val="12"/>
          <w:szCs w:val="10"/>
        </w:rPr>
        <w:t>if</w:t>
      </w:r>
      <w:proofErr w:type="gramEnd"/>
      <w:r w:rsidR="00663584" w:rsidRPr="009E153E">
        <w:rPr>
          <w:rFonts w:cs="Arial"/>
          <w:b/>
          <w:bCs/>
          <w:sz w:val="12"/>
          <w:szCs w:val="10"/>
        </w:rPr>
        <w:t xml:space="preserve"> none </w:t>
      </w:r>
      <w:r w:rsidR="00663584">
        <w:rPr>
          <w:rFonts w:cs="Arial"/>
          <w:b/>
          <w:bCs/>
          <w:sz w:val="12"/>
          <w:szCs w:val="10"/>
        </w:rPr>
        <w:t>mark as ‘N/A’</w:t>
      </w:r>
    </w:p>
    <w:p w14:paraId="40678135" w14:textId="710144EE" w:rsidR="00764FEB" w:rsidRPr="00874DCC" w:rsidRDefault="005D5584" w:rsidP="00874DCC">
      <w:pPr>
        <w:spacing w:line="360" w:lineRule="auto"/>
        <w:ind w:left="1134"/>
        <w:jc w:val="left"/>
        <w:rPr>
          <w:rFonts w:cs="Arial"/>
          <w:b/>
          <w:sz w:val="12"/>
          <w:szCs w:val="18"/>
        </w:rPr>
      </w:pPr>
      <w:r w:rsidRPr="00D1202C">
        <w:rPr>
          <w:rFonts w:cs="Arial"/>
          <w:u w:val="single"/>
        </w:rPr>
        <w:t>Challenges to the admissibility of any other prosecution evidence:</w:t>
      </w:r>
      <w:r w:rsidR="00764FEB">
        <w:rPr>
          <w:rFonts w:cs="Arial"/>
        </w:rPr>
        <w:t xml:space="preserve"> </w:t>
      </w:r>
      <w:r w:rsidR="00764FEB" w:rsidRPr="00874DCC">
        <w:rPr>
          <w:rFonts w:cs="Arial"/>
        </w:rPr>
        <w:t>………………………………</w:t>
      </w:r>
      <w:proofErr w:type="gramStart"/>
      <w:r w:rsidR="00764FEB" w:rsidRPr="00874DCC">
        <w:rPr>
          <w:rFonts w:cs="Arial"/>
        </w:rPr>
        <w:t>…</w:t>
      </w:r>
      <w:r w:rsidR="00764FEB">
        <w:rPr>
          <w:rFonts w:cs="Arial"/>
        </w:rPr>
        <w:t>..</w:t>
      </w:r>
      <w:proofErr w:type="gramEnd"/>
      <w:r w:rsidR="00764FEB" w:rsidRPr="00874DCC">
        <w:rPr>
          <w:rFonts w:cs="Arial"/>
        </w:rPr>
        <w:t>…</w:t>
      </w:r>
      <w:r w:rsidR="00014AD0">
        <w:rPr>
          <w:rFonts w:cs="Arial"/>
        </w:rPr>
        <w:t>…….</w:t>
      </w:r>
      <w:r w:rsidR="00DE7F35" w:rsidRPr="00874DCC">
        <w:rPr>
          <w:rFonts w:cs="Arial"/>
          <w:i/>
          <w:iCs/>
          <w:szCs w:val="18"/>
          <w:vertAlign w:val="subscript"/>
        </w:rPr>
        <w:t xml:space="preserve"> </w:t>
      </w:r>
      <w:r w:rsidR="00014AD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14AD0" w:rsidRPr="006F4AD8">
        <w:rPr>
          <w:rFonts w:cs="Arial"/>
        </w:rPr>
        <w:t xml:space="preserve"> </w:t>
      </w:r>
      <w:r w:rsidR="00663584" w:rsidRPr="009E153E">
        <w:rPr>
          <w:rFonts w:cs="Arial"/>
          <w:b/>
          <w:bCs/>
          <w:szCs w:val="18"/>
          <w:vertAlign w:val="subscript"/>
        </w:rPr>
        <w:t xml:space="preserve">enter proposed </w:t>
      </w:r>
      <w:proofErr w:type="gramStart"/>
      <w:r w:rsidR="00663584" w:rsidRPr="009E153E">
        <w:rPr>
          <w:rFonts w:cs="Arial"/>
          <w:b/>
          <w:bCs/>
          <w:szCs w:val="18"/>
          <w:vertAlign w:val="subscript"/>
        </w:rPr>
        <w:t>application</w:t>
      </w:r>
      <w:r w:rsidR="00663584">
        <w:rPr>
          <w:rFonts w:cs="Arial"/>
          <w:b/>
          <w:bCs/>
          <w:sz w:val="12"/>
          <w:szCs w:val="10"/>
        </w:rPr>
        <w:t>,</w:t>
      </w:r>
      <w:r w:rsidR="00663584" w:rsidRPr="009E153E">
        <w:rPr>
          <w:rFonts w:cs="Arial"/>
          <w:b/>
          <w:bCs/>
          <w:sz w:val="12"/>
          <w:szCs w:val="10"/>
        </w:rPr>
        <w:t xml:space="preserve"> </w:t>
      </w:r>
      <w:r w:rsidR="00663584">
        <w:rPr>
          <w:rFonts w:cs="Arial"/>
          <w:b/>
          <w:bCs/>
          <w:sz w:val="12"/>
          <w:szCs w:val="10"/>
        </w:rPr>
        <w:t>if</w:t>
      </w:r>
      <w:proofErr w:type="gramEnd"/>
      <w:r w:rsidR="00663584" w:rsidRPr="009E153E">
        <w:rPr>
          <w:rFonts w:cs="Arial"/>
          <w:b/>
          <w:bCs/>
          <w:sz w:val="12"/>
          <w:szCs w:val="10"/>
        </w:rPr>
        <w:t xml:space="preserve"> none </w:t>
      </w:r>
      <w:r w:rsidR="00663584">
        <w:rPr>
          <w:rFonts w:cs="Arial"/>
          <w:b/>
          <w:bCs/>
          <w:sz w:val="12"/>
          <w:szCs w:val="10"/>
        </w:rPr>
        <w:t>mark as ‘N/A’</w:t>
      </w:r>
    </w:p>
    <w:p w14:paraId="42DD8919" w14:textId="69F3A724" w:rsidR="00764FEB" w:rsidRPr="00663584" w:rsidRDefault="005D5584" w:rsidP="00874DCC">
      <w:pPr>
        <w:spacing w:line="360" w:lineRule="auto"/>
        <w:ind w:left="1134"/>
        <w:jc w:val="left"/>
        <w:rPr>
          <w:rFonts w:cs="Arial"/>
          <w:u w:val="single"/>
        </w:rPr>
      </w:pPr>
      <w:r w:rsidRPr="00D1202C">
        <w:rPr>
          <w:rFonts w:cs="Arial"/>
          <w:u w:val="single"/>
        </w:rPr>
        <w:t>Applications for stay of proceedings:</w:t>
      </w:r>
      <w:r w:rsidR="00014AD0">
        <w:rPr>
          <w:rFonts w:cs="Arial"/>
          <w:u w:val="single"/>
        </w:rPr>
        <w:t xml:space="preserve"> </w:t>
      </w:r>
      <w:r w:rsidR="00014AD0">
        <w:rPr>
          <w:rFonts w:cs="Arial"/>
        </w:rPr>
        <w:t>………………………………………………………………………………</w:t>
      </w:r>
      <w:r w:rsidR="00DE7F35" w:rsidRPr="00874DCC">
        <w:rPr>
          <w:rFonts w:cs="Arial"/>
          <w:i/>
          <w:iCs/>
          <w:szCs w:val="18"/>
          <w:vertAlign w:val="subscript"/>
        </w:rPr>
        <w:t xml:space="preserve"> </w:t>
      </w:r>
      <w:r w:rsidR="00014AD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14AD0" w:rsidRPr="006F4AD8">
        <w:rPr>
          <w:rFonts w:cs="Arial"/>
        </w:rPr>
        <w:t xml:space="preserve"> </w:t>
      </w:r>
      <w:r w:rsidR="00663584" w:rsidRPr="009E153E">
        <w:rPr>
          <w:rFonts w:cs="Arial"/>
          <w:b/>
          <w:bCs/>
          <w:szCs w:val="18"/>
          <w:vertAlign w:val="subscript"/>
        </w:rPr>
        <w:t xml:space="preserve">enter proposed </w:t>
      </w:r>
      <w:proofErr w:type="gramStart"/>
      <w:r w:rsidR="00663584" w:rsidRPr="009E153E">
        <w:rPr>
          <w:rFonts w:cs="Arial"/>
          <w:b/>
          <w:bCs/>
          <w:szCs w:val="18"/>
          <w:vertAlign w:val="subscript"/>
        </w:rPr>
        <w:t>application</w:t>
      </w:r>
      <w:r w:rsidR="00663584">
        <w:rPr>
          <w:rFonts w:cs="Arial"/>
          <w:b/>
          <w:bCs/>
          <w:sz w:val="12"/>
          <w:szCs w:val="10"/>
        </w:rPr>
        <w:t>,</w:t>
      </w:r>
      <w:r w:rsidR="00663584" w:rsidRPr="009E153E">
        <w:rPr>
          <w:rFonts w:cs="Arial"/>
          <w:b/>
          <w:bCs/>
          <w:sz w:val="12"/>
          <w:szCs w:val="10"/>
        </w:rPr>
        <w:t xml:space="preserve"> </w:t>
      </w:r>
      <w:r w:rsidR="00663584">
        <w:rPr>
          <w:rFonts w:cs="Arial"/>
          <w:b/>
          <w:bCs/>
          <w:sz w:val="12"/>
          <w:szCs w:val="10"/>
        </w:rPr>
        <w:t>if</w:t>
      </w:r>
      <w:proofErr w:type="gramEnd"/>
      <w:r w:rsidR="00663584" w:rsidRPr="009E153E">
        <w:rPr>
          <w:rFonts w:cs="Arial"/>
          <w:b/>
          <w:bCs/>
          <w:sz w:val="12"/>
          <w:szCs w:val="10"/>
        </w:rPr>
        <w:t xml:space="preserve"> none </w:t>
      </w:r>
      <w:r w:rsidR="00663584">
        <w:rPr>
          <w:rFonts w:cs="Arial"/>
          <w:b/>
          <w:bCs/>
          <w:sz w:val="12"/>
          <w:szCs w:val="10"/>
        </w:rPr>
        <w:t>mark as ‘N/A’</w:t>
      </w:r>
    </w:p>
    <w:p w14:paraId="7357F105" w14:textId="77932876" w:rsidR="005D5584" w:rsidRPr="00D1202C" w:rsidRDefault="005D5584" w:rsidP="00874DCC">
      <w:pPr>
        <w:spacing w:line="360" w:lineRule="auto"/>
        <w:ind w:left="1134"/>
        <w:jc w:val="left"/>
        <w:rPr>
          <w:rFonts w:cs="Arial"/>
          <w:u w:val="single"/>
        </w:rPr>
      </w:pPr>
      <w:r w:rsidRPr="00D1202C">
        <w:rPr>
          <w:rFonts w:cs="Arial"/>
          <w:u w:val="single"/>
        </w:rPr>
        <w:t>Issues relating to chain of evidence or continuity of custody of exhibits:</w:t>
      </w:r>
      <w:r w:rsidR="00014AD0">
        <w:rPr>
          <w:rFonts w:cs="Arial"/>
          <w:u w:val="single"/>
        </w:rPr>
        <w:t xml:space="preserve"> </w:t>
      </w:r>
      <w:r w:rsidR="00014AD0" w:rsidRPr="00874DCC">
        <w:rPr>
          <w:rFonts w:cs="Arial"/>
        </w:rPr>
        <w:t xml:space="preserve">……………………………………… </w:t>
      </w:r>
      <w:r w:rsidR="00014AD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14AD0" w:rsidRPr="00874DCC">
        <w:rPr>
          <w:rFonts w:cs="Arial"/>
        </w:rPr>
        <w:t xml:space="preserve"> </w:t>
      </w:r>
      <w:r w:rsidR="00663584" w:rsidRPr="009E153E">
        <w:rPr>
          <w:rFonts w:cs="Arial"/>
          <w:b/>
          <w:bCs/>
          <w:szCs w:val="18"/>
          <w:vertAlign w:val="subscript"/>
        </w:rPr>
        <w:t xml:space="preserve">enter proposed </w:t>
      </w:r>
      <w:proofErr w:type="gramStart"/>
      <w:r w:rsidR="00663584" w:rsidRPr="009E153E">
        <w:rPr>
          <w:rFonts w:cs="Arial"/>
          <w:b/>
          <w:bCs/>
          <w:szCs w:val="18"/>
          <w:vertAlign w:val="subscript"/>
        </w:rPr>
        <w:t>application</w:t>
      </w:r>
      <w:r w:rsidR="00663584">
        <w:rPr>
          <w:rFonts w:cs="Arial"/>
          <w:b/>
          <w:bCs/>
          <w:sz w:val="12"/>
          <w:szCs w:val="10"/>
        </w:rPr>
        <w:t>,</w:t>
      </w:r>
      <w:r w:rsidR="00663584" w:rsidRPr="009E153E">
        <w:rPr>
          <w:rFonts w:cs="Arial"/>
          <w:b/>
          <w:bCs/>
          <w:sz w:val="12"/>
          <w:szCs w:val="10"/>
        </w:rPr>
        <w:t xml:space="preserve"> </w:t>
      </w:r>
      <w:r w:rsidR="00663584">
        <w:rPr>
          <w:rFonts w:cs="Arial"/>
          <w:b/>
          <w:bCs/>
          <w:sz w:val="12"/>
          <w:szCs w:val="10"/>
        </w:rPr>
        <w:t>if</w:t>
      </w:r>
      <w:proofErr w:type="gramEnd"/>
      <w:r w:rsidR="00663584" w:rsidRPr="009E153E">
        <w:rPr>
          <w:rFonts w:cs="Arial"/>
          <w:b/>
          <w:bCs/>
          <w:sz w:val="12"/>
          <w:szCs w:val="10"/>
        </w:rPr>
        <w:t xml:space="preserve"> none </w:t>
      </w:r>
      <w:r w:rsidR="00663584">
        <w:rPr>
          <w:rFonts w:cs="Arial"/>
          <w:b/>
          <w:bCs/>
          <w:sz w:val="12"/>
          <w:szCs w:val="10"/>
        </w:rPr>
        <w:t>mark as ‘N/A’</w:t>
      </w:r>
    </w:p>
    <w:p w14:paraId="4FD3F951" w14:textId="7045415B" w:rsidR="00014AD0" w:rsidRPr="00874DCC" w:rsidRDefault="005D5584" w:rsidP="00874DCC">
      <w:pPr>
        <w:spacing w:line="360" w:lineRule="auto"/>
        <w:ind w:left="1134"/>
        <w:jc w:val="left"/>
        <w:rPr>
          <w:rFonts w:cs="Arial"/>
        </w:rPr>
      </w:pPr>
      <w:r w:rsidRPr="00D1202C">
        <w:rPr>
          <w:rFonts w:cs="Arial"/>
          <w:u w:val="single"/>
        </w:rPr>
        <w:t xml:space="preserve">Other points of </w:t>
      </w:r>
      <w:proofErr w:type="gramStart"/>
      <w:r w:rsidRPr="00D1202C">
        <w:rPr>
          <w:rFonts w:cs="Arial"/>
          <w:u w:val="single"/>
        </w:rPr>
        <w:t>law</w:t>
      </w:r>
      <w:r w:rsidRPr="00874DCC">
        <w:rPr>
          <w:rFonts w:cs="Arial"/>
        </w:rPr>
        <w:t>:</w:t>
      </w:r>
      <w:r w:rsidR="00014AD0" w:rsidRPr="00874DCC">
        <w:rPr>
          <w:rFonts w:cs="Arial"/>
        </w:rPr>
        <w:t>…</w:t>
      </w:r>
      <w:proofErr w:type="gramEnd"/>
      <w:r w:rsidR="00014AD0" w:rsidRPr="00874DCC">
        <w:rPr>
          <w:rFonts w:cs="Arial"/>
        </w:rPr>
        <w:t>………………………………………………………………………………………………..</w:t>
      </w:r>
    </w:p>
    <w:p w14:paraId="4468F74B" w14:textId="3D9D50DB" w:rsidR="005D5584" w:rsidRPr="00D1202C" w:rsidRDefault="00014AD0" w:rsidP="00874DCC">
      <w:pPr>
        <w:spacing w:line="360" w:lineRule="auto"/>
        <w:ind w:left="1134"/>
        <w:jc w:val="left"/>
        <w:rPr>
          <w:rFonts w:cs="Arial"/>
          <w:u w:val="single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F4AD8">
        <w:rPr>
          <w:rFonts w:cs="Arial"/>
        </w:rPr>
        <w:t xml:space="preserve"> </w:t>
      </w:r>
      <w:r w:rsidRPr="00874DCC">
        <w:rPr>
          <w:rFonts w:cs="Arial"/>
          <w:b/>
          <w:bCs/>
          <w:szCs w:val="18"/>
          <w:vertAlign w:val="subscript"/>
        </w:rPr>
        <w:t xml:space="preserve">enter proposed </w:t>
      </w:r>
      <w:proofErr w:type="gramStart"/>
      <w:r w:rsidRPr="00874DCC">
        <w:rPr>
          <w:rFonts w:cs="Arial"/>
          <w:b/>
          <w:bCs/>
          <w:szCs w:val="18"/>
          <w:vertAlign w:val="subscript"/>
        </w:rPr>
        <w:t>application</w:t>
      </w:r>
      <w:r w:rsidR="00663584">
        <w:rPr>
          <w:rFonts w:cs="Arial"/>
          <w:b/>
          <w:bCs/>
          <w:sz w:val="12"/>
          <w:szCs w:val="10"/>
        </w:rPr>
        <w:t>,</w:t>
      </w:r>
      <w:r w:rsidRPr="00874DCC">
        <w:rPr>
          <w:rFonts w:cs="Arial"/>
          <w:b/>
          <w:bCs/>
          <w:sz w:val="12"/>
          <w:szCs w:val="10"/>
        </w:rPr>
        <w:t xml:space="preserve"> </w:t>
      </w:r>
      <w:r w:rsidR="00C71B51">
        <w:rPr>
          <w:rFonts w:cs="Arial"/>
          <w:b/>
          <w:bCs/>
          <w:sz w:val="12"/>
          <w:szCs w:val="10"/>
        </w:rPr>
        <w:t>if</w:t>
      </w:r>
      <w:proofErr w:type="gramEnd"/>
      <w:r w:rsidR="00C71B51" w:rsidRPr="009E153E">
        <w:rPr>
          <w:rFonts w:cs="Arial"/>
          <w:b/>
          <w:bCs/>
          <w:sz w:val="12"/>
          <w:szCs w:val="10"/>
        </w:rPr>
        <w:t xml:space="preserve"> none </w:t>
      </w:r>
      <w:r w:rsidR="00C71B51">
        <w:rPr>
          <w:rFonts w:cs="Arial"/>
          <w:b/>
          <w:bCs/>
          <w:sz w:val="12"/>
          <w:szCs w:val="10"/>
        </w:rPr>
        <w:t>mark as ‘N/A’</w:t>
      </w:r>
    </w:p>
    <w:p w14:paraId="01D4A0A1" w14:textId="501CDE33" w:rsidR="005D5584" w:rsidRPr="00D1202C" w:rsidRDefault="005D5584" w:rsidP="00874DCC">
      <w:pPr>
        <w:pStyle w:val="ListParagraph"/>
        <w:numPr>
          <w:ilvl w:val="0"/>
          <w:numId w:val="25"/>
        </w:numPr>
        <w:spacing w:before="240" w:after="120" w:line="276" w:lineRule="auto"/>
        <w:ind w:left="426" w:hanging="426"/>
        <w:jc w:val="left"/>
        <w:rPr>
          <w:rFonts w:cs="Arial"/>
          <w:b/>
        </w:rPr>
      </w:pPr>
      <w:r w:rsidRPr="00D1202C">
        <w:rPr>
          <w:rFonts w:cs="Arial"/>
          <w:b/>
        </w:rPr>
        <w:t>Estimated length of prosecution case at trial</w:t>
      </w:r>
      <w:r w:rsidR="00273108">
        <w:rPr>
          <w:rFonts w:cs="Arial"/>
          <w:b/>
        </w:rPr>
        <w:t xml:space="preserve"> </w:t>
      </w:r>
    </w:p>
    <w:p w14:paraId="5522E940" w14:textId="77777777" w:rsidR="005D5584" w:rsidRPr="005E28C6" w:rsidRDefault="005D5584" w:rsidP="00874DCC">
      <w:pPr>
        <w:spacing w:after="120" w:line="276" w:lineRule="auto"/>
        <w:ind w:left="42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 xml:space="preserve">The Defendant agrees with the prosecution estimate. </w:t>
      </w:r>
    </w:p>
    <w:p w14:paraId="375B0EE6" w14:textId="3B7FCC38" w:rsidR="005D5584" w:rsidRPr="005E28C6" w:rsidRDefault="005D5584" w:rsidP="00874DCC">
      <w:pPr>
        <w:spacing w:after="120" w:line="276" w:lineRule="auto"/>
        <w:ind w:left="426"/>
        <w:jc w:val="left"/>
        <w:rPr>
          <w:rFonts w:cs="Arial"/>
          <w:szCs w:val="18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 xml:space="preserve">The Defendant disagrees with the prosecution estimate and estimates </w:t>
      </w:r>
      <w:r w:rsidR="00CE03E8">
        <w:rPr>
          <w:rFonts w:cs="Arial"/>
        </w:rPr>
        <w:t>…………..</w:t>
      </w:r>
      <w:r w:rsidRPr="00874DCC">
        <w:rPr>
          <w:rFonts w:cs="Arial"/>
          <w:szCs w:val="18"/>
          <w:vertAlign w:val="subscript"/>
        </w:rPr>
        <w:t>[</w:t>
      </w:r>
      <w:r w:rsidR="00DE7F35" w:rsidRPr="00874DCC">
        <w:rPr>
          <w:rFonts w:cs="Arial"/>
          <w:i/>
          <w:iCs/>
          <w:szCs w:val="18"/>
          <w:vertAlign w:val="subscript"/>
        </w:rPr>
        <w:t xml:space="preserve">enter </w:t>
      </w:r>
      <w:r w:rsidRPr="00874DCC">
        <w:rPr>
          <w:rFonts w:cs="Arial"/>
          <w:i/>
          <w:szCs w:val="18"/>
          <w:vertAlign w:val="subscript"/>
        </w:rPr>
        <w:t xml:space="preserve">number </w:t>
      </w:r>
      <w:r w:rsidR="00DE7F35" w:rsidRPr="00874DCC">
        <w:rPr>
          <w:rFonts w:cs="Arial"/>
          <w:i/>
          <w:szCs w:val="18"/>
          <w:vertAlign w:val="subscript"/>
        </w:rPr>
        <w:t>of</w:t>
      </w:r>
      <w:r w:rsidR="00CE03E8" w:rsidRPr="00874DCC">
        <w:rPr>
          <w:rFonts w:cs="Arial"/>
          <w:i/>
          <w:szCs w:val="18"/>
          <w:vertAlign w:val="subscript"/>
        </w:rPr>
        <w:t xml:space="preserve"> </w:t>
      </w:r>
      <w:r w:rsidRPr="00874DCC">
        <w:rPr>
          <w:rFonts w:cs="Arial"/>
          <w:i/>
          <w:szCs w:val="18"/>
          <w:vertAlign w:val="subscript"/>
        </w:rPr>
        <w:t>days/weeks</w:t>
      </w:r>
      <w:r w:rsidRPr="00874DCC">
        <w:rPr>
          <w:rFonts w:cs="Arial"/>
          <w:szCs w:val="18"/>
          <w:vertAlign w:val="subscript"/>
        </w:rPr>
        <w:t>]</w:t>
      </w:r>
    </w:p>
    <w:p w14:paraId="22DBA2BA" w14:textId="493F2959" w:rsidR="005D5584" w:rsidRPr="00D1202C" w:rsidRDefault="005D5584" w:rsidP="00874DCC">
      <w:pPr>
        <w:pStyle w:val="ListParagraph"/>
        <w:numPr>
          <w:ilvl w:val="0"/>
          <w:numId w:val="25"/>
        </w:numPr>
        <w:spacing w:before="240" w:after="120" w:line="276" w:lineRule="auto"/>
        <w:ind w:left="426" w:hanging="426"/>
        <w:jc w:val="left"/>
        <w:rPr>
          <w:rFonts w:cs="Arial"/>
          <w:b/>
        </w:rPr>
      </w:pPr>
      <w:r w:rsidRPr="00D1202C">
        <w:rPr>
          <w:rFonts w:cs="Arial"/>
          <w:b/>
        </w:rPr>
        <w:t>Election for trial by Judge alone</w:t>
      </w:r>
      <w:r w:rsidR="00273108">
        <w:rPr>
          <w:rFonts w:cs="Arial"/>
          <w:b/>
        </w:rPr>
        <w:t xml:space="preserve"> </w:t>
      </w:r>
    </w:p>
    <w:p w14:paraId="5EFE8B04" w14:textId="77777777" w:rsidR="005D5584" w:rsidRPr="005E28C6" w:rsidRDefault="005D5584" w:rsidP="00874DCC">
      <w:pPr>
        <w:spacing w:after="120" w:line="276" w:lineRule="auto"/>
        <w:ind w:left="42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>The Defendant does not intend to elect for trial by Judge alone.</w:t>
      </w:r>
    </w:p>
    <w:p w14:paraId="6628034D" w14:textId="77777777" w:rsidR="005D5584" w:rsidRPr="005E28C6" w:rsidRDefault="005D5584" w:rsidP="00874DCC">
      <w:pPr>
        <w:spacing w:after="120" w:line="276" w:lineRule="auto"/>
        <w:ind w:left="42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>The Defendant has elected or intends to elect for trial by Judge alone.</w:t>
      </w:r>
    </w:p>
    <w:p w14:paraId="0E780DF2" w14:textId="29EC44A5" w:rsidR="005D5584" w:rsidRPr="00D1202C" w:rsidRDefault="005D5584" w:rsidP="005D5584">
      <w:pPr>
        <w:pStyle w:val="ListParagraph"/>
        <w:numPr>
          <w:ilvl w:val="0"/>
          <w:numId w:val="25"/>
        </w:numPr>
        <w:spacing w:before="240" w:after="120"/>
        <w:ind w:left="426" w:hanging="426"/>
        <w:jc w:val="left"/>
      </w:pPr>
      <w:r w:rsidRPr="00D1202C">
        <w:rPr>
          <w:rFonts w:cs="Arial"/>
          <w:b/>
        </w:rPr>
        <w:lastRenderedPageBreak/>
        <w:t xml:space="preserve">Interpreters required at trial </w:t>
      </w:r>
    </w:p>
    <w:p w14:paraId="2EBBAD18" w14:textId="77777777" w:rsidR="005D5584" w:rsidRPr="005E28C6" w:rsidRDefault="005D5584" w:rsidP="00874DCC">
      <w:pPr>
        <w:spacing w:after="120" w:line="360" w:lineRule="auto"/>
        <w:ind w:left="426"/>
        <w:jc w:val="left"/>
        <w:rPr>
          <w:rFonts w:cs="Arial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 xml:space="preserve">No interpreters will be required for the trial. </w:t>
      </w:r>
    </w:p>
    <w:p w14:paraId="70EC43B0" w14:textId="59AB0F92" w:rsidR="005D5584" w:rsidRPr="005E28C6" w:rsidRDefault="005D5584" w:rsidP="00874DCC">
      <w:pPr>
        <w:spacing w:after="120" w:line="360" w:lineRule="auto"/>
        <w:ind w:left="426"/>
        <w:jc w:val="left"/>
        <w:rPr>
          <w:rFonts w:cs="Arial"/>
          <w:sz w:val="18"/>
          <w:szCs w:val="18"/>
        </w:rPr>
      </w:pPr>
      <w:r w:rsidRPr="005E28C6">
        <w:rPr>
          <w:rFonts w:cs="Arial"/>
        </w:rPr>
        <w:t xml:space="preserve">[     </w:t>
      </w:r>
      <w:proofErr w:type="gramStart"/>
      <w:r w:rsidRPr="005E28C6">
        <w:rPr>
          <w:rFonts w:cs="Arial"/>
        </w:rPr>
        <w:t xml:space="preserve">  ]</w:t>
      </w:r>
      <w:proofErr w:type="gramEnd"/>
      <w:r w:rsidRPr="005E28C6">
        <w:rPr>
          <w:rFonts w:cs="Arial"/>
        </w:rPr>
        <w:tab/>
        <w:t>The following interpreter(s) will be required for the trial:</w:t>
      </w:r>
      <w:r w:rsidR="00CE03E8">
        <w:rPr>
          <w:rFonts w:cs="Arial"/>
        </w:rPr>
        <w:t>……………………………………………</w:t>
      </w:r>
      <w:r w:rsidR="00491B6F">
        <w:rPr>
          <w:rFonts w:cs="Arial"/>
        </w:rPr>
        <w:t>………….</w:t>
      </w:r>
      <w:r w:rsidR="00CE03E8">
        <w:rPr>
          <w:rFonts w:cs="Arial"/>
        </w:rPr>
        <w:t>…</w:t>
      </w:r>
      <w:r w:rsidR="00DE7F35" w:rsidRPr="00874DCC">
        <w:rPr>
          <w:rFonts w:cs="Arial"/>
          <w:i/>
          <w:iCs/>
          <w:szCs w:val="18"/>
          <w:vertAlign w:val="subscript"/>
        </w:rPr>
        <w:t xml:space="preserve"> </w:t>
      </w:r>
      <w:r w:rsidR="00491B6F">
        <w:rPr>
          <w:rFonts w:cs="Arial"/>
          <w:i/>
          <w:iCs/>
          <w:szCs w:val="18"/>
        </w:rPr>
        <w:t>……………………………………………………………………………………</w:t>
      </w:r>
      <w:r w:rsidR="00491B6F" w:rsidRPr="00874DCC">
        <w:rPr>
          <w:rFonts w:cs="Arial"/>
          <w:b/>
          <w:bCs/>
          <w:szCs w:val="18"/>
          <w:vertAlign w:val="subscript"/>
        </w:rPr>
        <w:t xml:space="preserve">enter </w:t>
      </w:r>
      <w:r w:rsidRPr="00874DCC">
        <w:rPr>
          <w:rFonts w:cs="Arial"/>
          <w:b/>
          <w:bCs/>
          <w:szCs w:val="18"/>
          <w:vertAlign w:val="subscript"/>
        </w:rPr>
        <w:t>language and if relevant dialect</w:t>
      </w:r>
      <w:r w:rsidR="00381529">
        <w:rPr>
          <w:rFonts w:cs="Arial"/>
          <w:szCs w:val="18"/>
          <w:vertAlign w:val="subscript"/>
        </w:rPr>
        <w:t>,</w:t>
      </w:r>
      <w:r w:rsidRPr="00874DCC">
        <w:rPr>
          <w:rFonts w:cs="Arial"/>
          <w:szCs w:val="18"/>
          <w:vertAlign w:val="subscript"/>
        </w:rPr>
        <w:t xml:space="preserve"> </w:t>
      </w:r>
      <w:r w:rsidRPr="005E28C6">
        <w:rPr>
          <w:rFonts w:cs="Arial"/>
          <w:b/>
          <w:sz w:val="12"/>
          <w:szCs w:val="18"/>
        </w:rPr>
        <w:t>provide for multiple</w:t>
      </w:r>
    </w:p>
    <w:p w14:paraId="62F404B4" w14:textId="1C81B771" w:rsidR="005D5584" w:rsidRPr="00D1202C" w:rsidRDefault="005D5584" w:rsidP="00874DCC">
      <w:pPr>
        <w:pStyle w:val="ListParagraph"/>
        <w:numPr>
          <w:ilvl w:val="0"/>
          <w:numId w:val="25"/>
        </w:numPr>
        <w:spacing w:before="240" w:after="120" w:line="360" w:lineRule="auto"/>
        <w:ind w:left="426" w:hanging="426"/>
        <w:jc w:val="left"/>
        <w:rPr>
          <w:rFonts w:cs="Arial"/>
          <w:b/>
        </w:rPr>
      </w:pPr>
      <w:r w:rsidRPr="00D1202C">
        <w:rPr>
          <w:rFonts w:cs="Arial"/>
          <w:b/>
        </w:rPr>
        <w:t>Other matters</w:t>
      </w:r>
    </w:p>
    <w:p w14:paraId="07B5CFCE" w14:textId="4AB7FF95" w:rsidR="00491B6F" w:rsidRDefault="00CE03E8" w:rsidP="00D33569">
      <w:pPr>
        <w:tabs>
          <w:tab w:val="left" w:pos="1752"/>
        </w:tabs>
        <w:spacing w:before="240"/>
        <w:jc w:val="left"/>
        <w:rPr>
          <w:rFonts w:cs="Arial"/>
          <w:sz w:val="12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491B6F">
        <w:rPr>
          <w:rFonts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E7F35" w:rsidRPr="00874DCC">
        <w:rPr>
          <w:rFonts w:cs="Arial"/>
          <w:b/>
          <w:bCs/>
          <w:szCs w:val="18"/>
          <w:vertAlign w:val="subscript"/>
        </w:rPr>
        <w:t xml:space="preserve">enter </w:t>
      </w:r>
      <w:r w:rsidR="005D5584" w:rsidRPr="00874DCC">
        <w:rPr>
          <w:rFonts w:cs="Arial"/>
          <w:b/>
          <w:bCs/>
          <w:szCs w:val="18"/>
          <w:vertAlign w:val="subscript"/>
        </w:rPr>
        <w:t>any other matters disclosed as part of Case Statement</w:t>
      </w:r>
    </w:p>
    <w:p w14:paraId="459B5CE0" w14:textId="5FC8EB94" w:rsidR="00A7405F" w:rsidRDefault="00DC1AAB" w:rsidP="00D343C9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eastAsia="Calibri" w:cs="Arial"/>
          <w:b/>
          <w:sz w:val="12"/>
        </w:rPr>
      </w:pPr>
      <w:r>
        <w:rPr>
          <w:rFonts w:eastAsia="Calibri" w:cs="Arial"/>
          <w:b/>
          <w:sz w:val="12"/>
        </w:rPr>
        <w:t>I</w:t>
      </w:r>
      <w:r w:rsidR="00D33569">
        <w:rPr>
          <w:rFonts w:eastAsia="Calibri" w:cs="Arial"/>
          <w:b/>
          <w:sz w:val="12"/>
        </w:rPr>
        <w:t>f Defendant to 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1202C" w14:paraId="2EC60B17" w14:textId="77777777" w:rsidTr="004F7C81">
        <w:tc>
          <w:tcPr>
            <w:tcW w:w="10457" w:type="dxa"/>
          </w:tcPr>
          <w:p w14:paraId="15B2559F" w14:textId="77777777" w:rsidR="00D1202C" w:rsidRPr="00D1202C" w:rsidRDefault="00D1202C" w:rsidP="00D1202C">
            <w:pPr>
              <w:spacing w:before="120" w:after="120"/>
              <w:jc w:val="left"/>
              <w:rPr>
                <w:rFonts w:asciiTheme="majorHAnsi" w:hAnsiTheme="majorHAnsi" w:cstheme="majorHAnsi"/>
              </w:rPr>
            </w:pPr>
            <w:r w:rsidRPr="00D1202C">
              <w:rPr>
                <w:rFonts w:cs="Arial"/>
                <w:b/>
              </w:rPr>
              <w:t>Declaration</w:t>
            </w:r>
          </w:p>
          <w:p w14:paraId="758B7A24" w14:textId="77777777" w:rsidR="00D1202C" w:rsidRPr="00D1202C" w:rsidRDefault="00D1202C" w:rsidP="00D1202C">
            <w:pPr>
              <w:overflowPunct/>
              <w:autoSpaceDE/>
              <w:autoSpaceDN/>
              <w:adjustRightInd/>
              <w:spacing w:before="120" w:after="120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02D9BEED" w14:textId="46807037" w:rsidR="00D1202C" w:rsidRDefault="00D1202C" w:rsidP="00874DCC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 xml:space="preserve">I, the </w:t>
            </w:r>
            <w:r>
              <w:rPr>
                <w:rFonts w:cs="Arial"/>
              </w:rPr>
              <w:t>Defendant</w:t>
            </w:r>
            <w:r>
              <w:rPr>
                <w:rFonts w:asciiTheme="majorHAnsi" w:hAnsiTheme="majorHAnsi" w:cstheme="majorHAnsi"/>
              </w:rPr>
              <w:t>, declare that the statements contained in this Case Statement are true to the best of my knowledge and belief</w:t>
            </w:r>
            <w:r>
              <w:rPr>
                <w:rFonts w:asciiTheme="majorHAnsi" w:hAnsiTheme="majorHAnsi" w:cstheme="majorHAnsi"/>
                <w:i/>
              </w:rPr>
              <w:t>.</w:t>
            </w:r>
          </w:p>
          <w:p w14:paraId="767E49B5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65DEAD20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2AA485A9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04A8607E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BF566E">
              <w:rPr>
                <w:rFonts w:cs="Arial"/>
              </w:rPr>
              <w:t>…………………………………………</w:t>
            </w:r>
          </w:p>
          <w:p w14:paraId="4A8A68D0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BF566E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Defendant</w:t>
            </w:r>
          </w:p>
          <w:p w14:paraId="3AE3BF64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4E323246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76BF8430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2C3F20B2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BF566E">
              <w:rPr>
                <w:rFonts w:cs="Arial"/>
              </w:rPr>
              <w:t>…………………………………………</w:t>
            </w:r>
          </w:p>
          <w:p w14:paraId="0CD61EDD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BF566E">
              <w:rPr>
                <w:rFonts w:cs="Arial"/>
              </w:rPr>
              <w:t>Name printed</w:t>
            </w:r>
          </w:p>
          <w:p w14:paraId="0D6AC1BB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5396D44F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5C5BCF70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4931D560" w14:textId="77777777" w:rsidR="00D1202C" w:rsidRPr="00BF566E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BF566E">
              <w:rPr>
                <w:rFonts w:cs="Arial"/>
              </w:rPr>
              <w:t>………………………….</w:t>
            </w:r>
          </w:p>
          <w:p w14:paraId="17D3ADFA" w14:textId="77777777" w:rsidR="00D1202C" w:rsidRPr="004100AC" w:rsidRDefault="00D1202C" w:rsidP="004F7C81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BF566E">
              <w:rPr>
                <w:rFonts w:cs="Arial"/>
              </w:rPr>
              <w:t>Date</w:t>
            </w:r>
          </w:p>
        </w:tc>
      </w:tr>
    </w:tbl>
    <w:p w14:paraId="2904005E" w14:textId="16B6B1E2" w:rsidR="00A7405F" w:rsidRDefault="00DC1AAB" w:rsidP="00D343C9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eastAsia="Calibri" w:cs="Arial"/>
          <w:b/>
          <w:sz w:val="12"/>
        </w:rPr>
      </w:pPr>
      <w:r>
        <w:rPr>
          <w:rFonts w:eastAsia="Calibri" w:cs="Arial"/>
          <w:b/>
          <w:sz w:val="12"/>
        </w:rPr>
        <w:t>I</w:t>
      </w:r>
      <w:r w:rsidR="00D33569">
        <w:rPr>
          <w:rFonts w:eastAsia="Calibri" w:cs="Arial"/>
          <w:b/>
          <w:sz w:val="12"/>
        </w:rPr>
        <w:t xml:space="preserve">f </w:t>
      </w:r>
      <w:r>
        <w:rPr>
          <w:rFonts w:eastAsia="Calibri" w:cs="Arial"/>
          <w:b/>
          <w:sz w:val="12"/>
        </w:rPr>
        <w:t xml:space="preserve">completed on behalf of defendant by their </w:t>
      </w:r>
      <w:r w:rsidR="00D33569">
        <w:rPr>
          <w:rFonts w:eastAsia="Calibri" w:cs="Arial"/>
          <w:b/>
          <w:sz w:val="12"/>
        </w:rPr>
        <w:t>lawyer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8518C" w:rsidRPr="0018518C" w14:paraId="50A9AD73" w14:textId="77777777" w:rsidTr="004F7C81">
        <w:tc>
          <w:tcPr>
            <w:tcW w:w="5000" w:type="pct"/>
          </w:tcPr>
          <w:p w14:paraId="775F90AB" w14:textId="77777777" w:rsidR="00D1202C" w:rsidRPr="0018518C" w:rsidRDefault="00D1202C" w:rsidP="0018518C">
            <w:pPr>
              <w:spacing w:before="120" w:after="120"/>
              <w:jc w:val="left"/>
              <w:rPr>
                <w:rFonts w:asciiTheme="majorHAnsi" w:hAnsiTheme="majorHAnsi" w:cstheme="majorHAnsi"/>
                <w:b/>
              </w:rPr>
            </w:pPr>
            <w:r w:rsidRPr="0018518C">
              <w:rPr>
                <w:rFonts w:cs="Arial"/>
                <w:b/>
              </w:rPr>
              <w:t>Declaration</w:t>
            </w:r>
          </w:p>
          <w:p w14:paraId="283DE430" w14:textId="77777777" w:rsidR="00D1202C" w:rsidRPr="0018518C" w:rsidRDefault="00D1202C" w:rsidP="00874DCC">
            <w:pPr>
              <w:overflowPunct/>
              <w:autoSpaceDE/>
              <w:autoSpaceDN/>
              <w:adjustRightInd/>
              <w:spacing w:before="120" w:after="120"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</w:p>
          <w:p w14:paraId="6967C6D9" w14:textId="70AECC85" w:rsidR="00D1202C" w:rsidRPr="0018518C" w:rsidRDefault="00D1202C" w:rsidP="00874DCC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i/>
              </w:rPr>
            </w:pPr>
            <w:r w:rsidRPr="0018518C">
              <w:rPr>
                <w:rFonts w:asciiTheme="majorHAnsi" w:hAnsiTheme="majorHAnsi" w:cstheme="majorHAnsi"/>
              </w:rPr>
              <w:t>I, the</w:t>
            </w:r>
            <w:r w:rsidR="00491B6F">
              <w:rPr>
                <w:rFonts w:asciiTheme="majorHAnsi" w:hAnsiTheme="majorHAnsi" w:cstheme="majorHAnsi"/>
              </w:rPr>
              <w:t xml:space="preserve"> solicitor / counsel </w:t>
            </w:r>
            <w:r w:rsidR="00491B6F">
              <w:rPr>
                <w:rFonts w:asciiTheme="majorHAnsi" w:hAnsiTheme="majorHAnsi" w:cstheme="majorHAnsi"/>
                <w:vertAlign w:val="subscript"/>
              </w:rPr>
              <w:t>circle one</w:t>
            </w:r>
            <w:r w:rsidRPr="0018518C">
              <w:rPr>
                <w:rFonts w:cs="Arial"/>
              </w:rPr>
              <w:t xml:space="preserve"> for </w:t>
            </w:r>
            <w:r w:rsidRPr="0018518C">
              <w:rPr>
                <w:rFonts w:asciiTheme="majorHAnsi" w:hAnsiTheme="majorHAnsi" w:cstheme="majorHAnsi"/>
              </w:rPr>
              <w:t xml:space="preserve">the </w:t>
            </w:r>
            <w:r w:rsidRPr="0018518C">
              <w:rPr>
                <w:rFonts w:cs="Arial"/>
              </w:rPr>
              <w:t>Defendant</w:t>
            </w:r>
            <w:r w:rsidRPr="0018518C">
              <w:rPr>
                <w:rFonts w:asciiTheme="majorHAnsi" w:hAnsiTheme="majorHAnsi" w:cstheme="majorHAnsi"/>
              </w:rPr>
              <w:t xml:space="preserve">, declare that the statements contained in this Case Statement are true to the best of my knowledge and belief and I am informed by the </w:t>
            </w:r>
            <w:r w:rsidRPr="0018518C">
              <w:rPr>
                <w:rFonts w:cs="Arial"/>
              </w:rPr>
              <w:t xml:space="preserve">Defendant </w:t>
            </w:r>
            <w:r w:rsidRPr="0018518C">
              <w:rPr>
                <w:rFonts w:asciiTheme="majorHAnsi" w:hAnsiTheme="majorHAnsi" w:cstheme="majorHAnsi"/>
              </w:rPr>
              <w:t xml:space="preserve">are true to the best of the </w:t>
            </w:r>
            <w:r w:rsidRPr="0018518C">
              <w:rPr>
                <w:rFonts w:cs="Arial"/>
              </w:rPr>
              <w:t>Defendant</w:t>
            </w:r>
            <w:r w:rsidRPr="0018518C">
              <w:rPr>
                <w:rFonts w:asciiTheme="majorHAnsi" w:hAnsiTheme="majorHAnsi" w:cstheme="majorHAnsi"/>
              </w:rPr>
              <w:t>’s knowledge and belief</w:t>
            </w:r>
            <w:r w:rsidRPr="0018518C">
              <w:rPr>
                <w:rFonts w:asciiTheme="majorHAnsi" w:hAnsiTheme="majorHAnsi" w:cstheme="majorHAnsi"/>
                <w:i/>
              </w:rPr>
              <w:t>.</w:t>
            </w:r>
          </w:p>
          <w:p w14:paraId="4D4462A0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53886E43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33FAEDE3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3C84E65F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18518C">
              <w:rPr>
                <w:rFonts w:cs="Arial"/>
              </w:rPr>
              <w:t>…………………………………………</w:t>
            </w:r>
          </w:p>
          <w:p w14:paraId="51869A3C" w14:textId="6476F629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18518C">
              <w:rPr>
                <w:rFonts w:cs="Arial"/>
              </w:rPr>
              <w:t xml:space="preserve">Signature </w:t>
            </w:r>
            <w:r w:rsidR="00491B6F">
              <w:rPr>
                <w:rFonts w:cs="Arial"/>
              </w:rPr>
              <w:t xml:space="preserve">of </w:t>
            </w:r>
            <w:r w:rsidR="00491B6F">
              <w:rPr>
                <w:rFonts w:asciiTheme="majorHAnsi" w:hAnsiTheme="majorHAnsi" w:cstheme="majorHAnsi"/>
              </w:rPr>
              <w:t xml:space="preserve">solicitor / counsel </w:t>
            </w:r>
            <w:r w:rsidR="00491B6F">
              <w:rPr>
                <w:rFonts w:asciiTheme="majorHAnsi" w:hAnsiTheme="majorHAnsi" w:cstheme="majorHAnsi"/>
                <w:vertAlign w:val="subscript"/>
              </w:rPr>
              <w:t>circle one</w:t>
            </w:r>
            <w:r w:rsidRPr="0018518C">
              <w:rPr>
                <w:rFonts w:cs="Arial"/>
              </w:rPr>
              <w:t xml:space="preserve"> for the Defendant</w:t>
            </w:r>
          </w:p>
          <w:p w14:paraId="33D7D3D4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79E6324C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0F2475FD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04CF1F70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18518C">
              <w:rPr>
                <w:rFonts w:cs="Arial"/>
              </w:rPr>
              <w:lastRenderedPageBreak/>
              <w:t>…………………………………………</w:t>
            </w:r>
          </w:p>
          <w:p w14:paraId="18F5CBD4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18518C">
              <w:rPr>
                <w:rFonts w:cs="Arial"/>
              </w:rPr>
              <w:t>Name printed</w:t>
            </w:r>
          </w:p>
          <w:p w14:paraId="28994A13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1BBB8E60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0551B9B1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</w:p>
          <w:p w14:paraId="2B4D7359" w14:textId="77777777" w:rsidR="00D1202C" w:rsidRPr="0018518C" w:rsidRDefault="00D1202C" w:rsidP="004F7C81">
            <w:pPr>
              <w:tabs>
                <w:tab w:val="left" w:pos="1752"/>
              </w:tabs>
              <w:rPr>
                <w:rFonts w:cs="Arial"/>
              </w:rPr>
            </w:pPr>
            <w:r w:rsidRPr="0018518C">
              <w:rPr>
                <w:rFonts w:cs="Arial"/>
              </w:rPr>
              <w:t>………………………….</w:t>
            </w:r>
          </w:p>
          <w:p w14:paraId="554EF213" w14:textId="77777777" w:rsidR="00D1202C" w:rsidRPr="0018518C" w:rsidRDefault="00D1202C" w:rsidP="004F7C81">
            <w:pPr>
              <w:tabs>
                <w:tab w:val="left" w:pos="1752"/>
              </w:tabs>
              <w:spacing w:after="120"/>
              <w:rPr>
                <w:rFonts w:cs="Arial"/>
                <w:sz w:val="18"/>
                <w:szCs w:val="18"/>
              </w:rPr>
            </w:pPr>
            <w:r w:rsidRPr="0018518C">
              <w:rPr>
                <w:rFonts w:cs="Arial"/>
              </w:rPr>
              <w:t>Date</w:t>
            </w:r>
          </w:p>
        </w:tc>
      </w:tr>
    </w:tbl>
    <w:p w14:paraId="1F993B6E" w14:textId="77777777" w:rsidR="00035147" w:rsidRDefault="00035147" w:rsidP="00D343C9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1202C" w:rsidRPr="00CB77FF" w14:paraId="56FB1A69" w14:textId="77777777" w:rsidTr="004F7C8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601" w14:textId="156574B6" w:rsidR="00D1202C" w:rsidRPr="0018518C" w:rsidRDefault="00D1202C" w:rsidP="00874DCC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18518C">
              <w:rPr>
                <w:rFonts w:cs="Arial"/>
                <w:b/>
              </w:rPr>
              <w:t>To the Defendant: WARNING</w:t>
            </w:r>
          </w:p>
          <w:p w14:paraId="7F1A036E" w14:textId="77777777" w:rsidR="00D1202C" w:rsidRDefault="00D1202C" w:rsidP="00874DCC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Section 123</w:t>
            </w:r>
            <w:r w:rsidRPr="00B736B2">
              <w:rPr>
                <w:rFonts w:cs="Arial"/>
              </w:rPr>
              <w:t xml:space="preserve"> of the </w:t>
            </w:r>
            <w:r w:rsidRPr="00B736B2">
              <w:rPr>
                <w:rFonts w:cs="Arial"/>
                <w:i/>
              </w:rPr>
              <w:t>Criminal Procedure Act 1921</w:t>
            </w:r>
            <w:r>
              <w:rPr>
                <w:rFonts w:cs="Arial"/>
                <w:i/>
              </w:rPr>
              <w:t xml:space="preserve"> </w:t>
            </w:r>
            <w:r w:rsidRPr="0084788F">
              <w:rPr>
                <w:rFonts w:cs="Arial"/>
                <w:iCs/>
              </w:rPr>
              <w:t>requires</w:t>
            </w:r>
            <w:r>
              <w:rPr>
                <w:rFonts w:cs="Arial"/>
                <w:i/>
              </w:rPr>
              <w:t xml:space="preserve"> </w:t>
            </w:r>
            <w:r w:rsidRPr="0084788F">
              <w:rPr>
                <w:rFonts w:cs="Arial"/>
                <w:iCs/>
              </w:rPr>
              <w:t>a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Defendant</w:t>
            </w:r>
            <w:r w:rsidRPr="00CB77FF">
              <w:rPr>
                <w:rFonts w:cs="Arial"/>
              </w:rPr>
              <w:t xml:space="preserve">, within 4 weeks after the </w:t>
            </w:r>
            <w:r>
              <w:rPr>
                <w:rFonts w:cs="Arial"/>
              </w:rPr>
              <w:t>service of a</w:t>
            </w:r>
            <w:r w:rsidRPr="00CB77FF">
              <w:rPr>
                <w:rFonts w:cs="Arial"/>
              </w:rPr>
              <w:t xml:space="preserve"> Prosecution Case Statement, </w:t>
            </w:r>
            <w:r>
              <w:rPr>
                <w:rFonts w:cs="Arial"/>
              </w:rPr>
              <w:t xml:space="preserve">to </w:t>
            </w:r>
            <w:r w:rsidRPr="00CB77FF">
              <w:rPr>
                <w:rFonts w:cs="Arial"/>
              </w:rPr>
              <w:t>file in the Court and serve on all other parties to the proceeding a Defence Case Statement</w:t>
            </w:r>
            <w:r>
              <w:rPr>
                <w:rFonts w:cs="Arial"/>
              </w:rPr>
              <w:t xml:space="preserve"> disclosing certain information</w:t>
            </w:r>
            <w:r w:rsidRPr="00CB77FF">
              <w:rPr>
                <w:rFonts w:cs="Arial"/>
              </w:rPr>
              <w:t>.</w:t>
            </w:r>
          </w:p>
          <w:p w14:paraId="24027CE9" w14:textId="03DF11EB" w:rsidR="00D1202C" w:rsidRPr="003C284D" w:rsidRDefault="00D1202C" w:rsidP="00874DCC">
            <w:pPr>
              <w:spacing w:after="120" w:line="276" w:lineRule="auto"/>
              <w:jc w:val="left"/>
              <w:rPr>
                <w:rFonts w:cs="Arial"/>
              </w:rPr>
            </w:pPr>
            <w:r w:rsidRPr="00B736B2">
              <w:rPr>
                <w:rFonts w:cs="Arial"/>
              </w:rPr>
              <w:t xml:space="preserve">If a </w:t>
            </w:r>
            <w:r>
              <w:rPr>
                <w:rFonts w:cs="Arial"/>
              </w:rPr>
              <w:t>Defendant</w:t>
            </w:r>
            <w:r w:rsidRPr="00B736B2">
              <w:rPr>
                <w:rFonts w:cs="Arial"/>
              </w:rPr>
              <w:t xml:space="preserve"> fails</w:t>
            </w:r>
            <w:r>
              <w:rPr>
                <w:rFonts w:cs="Arial"/>
              </w:rPr>
              <w:t xml:space="preserve"> to comply with section 123</w:t>
            </w:r>
            <w:r w:rsidRPr="00B736B2">
              <w:rPr>
                <w:rFonts w:cs="Arial"/>
              </w:rPr>
              <w:t xml:space="preserve"> of the </w:t>
            </w:r>
            <w:r w:rsidRPr="00B736B2">
              <w:rPr>
                <w:rFonts w:cs="Arial"/>
                <w:i/>
              </w:rPr>
              <w:t>Criminal Procedure Act 1921</w:t>
            </w:r>
            <w:r w:rsidRPr="003C284D">
              <w:rPr>
                <w:rFonts w:cs="Arial"/>
              </w:rPr>
              <w:t>:</w:t>
            </w:r>
          </w:p>
          <w:p w14:paraId="0E7ECA7E" w14:textId="01473C3B" w:rsidR="00D1202C" w:rsidRPr="003C284D" w:rsidRDefault="00D310FB" w:rsidP="00874DCC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736B2">
              <w:rPr>
                <w:rFonts w:cs="Arial"/>
              </w:rPr>
              <w:t xml:space="preserve">the Court </w:t>
            </w:r>
            <w:r w:rsidRPr="003C284D">
              <w:rPr>
                <w:rFonts w:cs="Arial"/>
              </w:rPr>
              <w:t xml:space="preserve">may </w:t>
            </w:r>
            <w:r w:rsidR="00D1202C" w:rsidRPr="003C284D">
              <w:rPr>
                <w:rFonts w:cs="Arial"/>
              </w:rPr>
              <w:t xml:space="preserve">refuse to admit evidence in the proceeding that is sought to be adduced by that </w:t>
            </w:r>
            <w:proofErr w:type="gramStart"/>
            <w:r w:rsidR="00D1202C">
              <w:rPr>
                <w:rFonts w:cs="Arial"/>
              </w:rPr>
              <w:t>Defendant</w:t>
            </w:r>
            <w:r w:rsidR="00D1202C" w:rsidRPr="003C284D">
              <w:rPr>
                <w:rFonts w:cs="Arial"/>
              </w:rPr>
              <w:t>;</w:t>
            </w:r>
            <w:proofErr w:type="gramEnd"/>
          </w:p>
          <w:p w14:paraId="312B0111" w14:textId="68EF388D" w:rsidR="00D1202C" w:rsidRPr="00B736B2" w:rsidRDefault="00D310FB" w:rsidP="00874DCC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736B2">
              <w:rPr>
                <w:rFonts w:cs="Arial"/>
              </w:rPr>
              <w:t xml:space="preserve">the Court </w:t>
            </w:r>
            <w:r w:rsidRPr="003C284D">
              <w:rPr>
                <w:rFonts w:cs="Arial"/>
              </w:rPr>
              <w:t xml:space="preserve">may </w:t>
            </w:r>
            <w:r w:rsidR="00D1202C" w:rsidRPr="003C284D">
              <w:rPr>
                <w:rFonts w:cs="Arial"/>
              </w:rPr>
              <w:t xml:space="preserve">grant an adjournment on the application of another party if </w:t>
            </w:r>
            <w:r w:rsidR="00D1202C" w:rsidRPr="00B736B2">
              <w:rPr>
                <w:rFonts w:cs="Arial"/>
              </w:rPr>
              <w:t>the evidence would prejudice the case of that party; and/or</w:t>
            </w:r>
          </w:p>
          <w:p w14:paraId="4FE31DCD" w14:textId="16D182D5" w:rsidR="00D1202C" w:rsidRPr="0018518C" w:rsidRDefault="00D1202C" w:rsidP="00874DCC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B736B2">
              <w:rPr>
                <w:rFonts w:cs="Arial"/>
              </w:rPr>
              <w:t xml:space="preserve">the failure may be made the subject of comment to the jury by the prosecutor or the </w:t>
            </w:r>
            <w:r w:rsidR="0018104D">
              <w:rPr>
                <w:rFonts w:cs="Arial"/>
              </w:rPr>
              <w:t>J</w:t>
            </w:r>
            <w:r w:rsidRPr="00B736B2">
              <w:rPr>
                <w:rFonts w:cs="Arial"/>
              </w:rPr>
              <w:t>udge (or both</w:t>
            </w:r>
            <w:r>
              <w:rPr>
                <w:rFonts w:cs="Arial"/>
              </w:rPr>
              <w:t>)</w:t>
            </w:r>
            <w:r w:rsidRPr="00B736B2">
              <w:rPr>
                <w:rFonts w:cs="Arial"/>
              </w:rPr>
              <w:t>.</w:t>
            </w:r>
          </w:p>
        </w:tc>
      </w:tr>
    </w:tbl>
    <w:p w14:paraId="04F4990F" w14:textId="44C7CCA6" w:rsidR="00D343C9" w:rsidRDefault="00D343C9" w:rsidP="00874DC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1202C" w14:paraId="24495547" w14:textId="77777777" w:rsidTr="004F7C81">
        <w:tc>
          <w:tcPr>
            <w:tcW w:w="10457" w:type="dxa"/>
          </w:tcPr>
          <w:p w14:paraId="0775A578" w14:textId="77777777" w:rsidR="00D1202C" w:rsidRPr="0018518C" w:rsidRDefault="00D1202C" w:rsidP="00874DCC">
            <w:pPr>
              <w:spacing w:before="120" w:after="240" w:line="276" w:lineRule="auto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8518C">
              <w:rPr>
                <w:rFonts w:asciiTheme="majorHAnsi" w:hAnsiTheme="majorHAnsi" w:cstheme="majorHAnsi"/>
                <w:b/>
              </w:rPr>
              <w:t>Service</w:t>
            </w:r>
          </w:p>
          <w:p w14:paraId="555E78B3" w14:textId="77777777" w:rsidR="00D1202C" w:rsidRPr="00A316BC" w:rsidRDefault="00D1202C" w:rsidP="00874DCC">
            <w:pPr>
              <w:spacing w:after="120" w:line="276" w:lineRule="auto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accordance 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71B40633" w14:textId="77777777" w:rsidR="00A7405F" w:rsidRPr="00E4123F" w:rsidRDefault="00A7405F" w:rsidP="00E4123F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cs="Arial"/>
          <w:b/>
          <w:color w:val="000000" w:themeColor="text1"/>
        </w:rPr>
      </w:pPr>
    </w:p>
    <w:sectPr w:rsidR="00A7405F" w:rsidRPr="00E4123F" w:rsidSect="00F64C03">
      <w:headerReference w:type="default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014AD0" w:rsidRDefault="00014AD0" w:rsidP="00F437EE">
      <w:r>
        <w:separator/>
      </w:r>
    </w:p>
  </w:endnote>
  <w:endnote w:type="continuationSeparator" w:id="0">
    <w:p w14:paraId="2D2CFD24" w14:textId="77777777" w:rsidR="00014AD0" w:rsidRDefault="00014AD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014AD0" w:rsidRDefault="00014AD0" w:rsidP="00F437EE">
      <w:r>
        <w:separator/>
      </w:r>
    </w:p>
  </w:footnote>
  <w:footnote w:type="continuationSeparator" w:id="0">
    <w:p w14:paraId="67FCC4B7" w14:textId="77777777" w:rsidR="00014AD0" w:rsidRDefault="00014AD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7C16F32" w:rsidR="00014AD0" w:rsidRDefault="00014AD0" w:rsidP="00F42926">
    <w:pPr>
      <w:pStyle w:val="Header"/>
      <w:rPr>
        <w:lang w:val="en-US"/>
      </w:rPr>
    </w:pPr>
    <w:r>
      <w:rPr>
        <w:lang w:val="en-US"/>
      </w:rPr>
      <w:t>Form 73h</w:t>
    </w:r>
  </w:p>
  <w:p w14:paraId="1AD316AE" w14:textId="77777777" w:rsidR="00014AD0" w:rsidRDefault="00014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0394945" w:rsidR="00014AD0" w:rsidRDefault="00014AD0" w:rsidP="00C02A97">
    <w:pPr>
      <w:pStyle w:val="Header"/>
      <w:rPr>
        <w:lang w:val="en-US"/>
      </w:rPr>
    </w:pPr>
    <w:r>
      <w:rPr>
        <w:lang w:val="en-US"/>
      </w:rPr>
      <w:t>Form 73h</w:t>
    </w:r>
  </w:p>
  <w:p w14:paraId="39A3B9F8" w14:textId="77777777" w:rsidR="00014AD0" w:rsidRPr="00BA48D1" w:rsidRDefault="00014AD0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AD0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AD0" w:rsidRPr="00B653FE" w:rsidRDefault="00014AD0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AD0" w:rsidRPr="00B653FE" w:rsidRDefault="00014AD0" w:rsidP="00607F7A">
          <w:pPr>
            <w:pStyle w:val="Footer"/>
          </w:pPr>
        </w:p>
      </w:tc>
    </w:tr>
    <w:tr w:rsidR="00014AD0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14AD0" w:rsidRPr="00B653FE" w:rsidRDefault="00014AD0" w:rsidP="00607F7A">
          <w:pPr>
            <w:pStyle w:val="Footer"/>
          </w:pPr>
        </w:p>
        <w:p w14:paraId="4210504C" w14:textId="77777777" w:rsidR="00014AD0" w:rsidRDefault="00014AD0" w:rsidP="00607F7A">
          <w:pPr>
            <w:pStyle w:val="Footer"/>
          </w:pPr>
          <w:r>
            <w:t xml:space="preserve">Case Number: </w:t>
          </w:r>
        </w:p>
        <w:p w14:paraId="06E539F9" w14:textId="77777777" w:rsidR="00014AD0" w:rsidRDefault="00014AD0" w:rsidP="00607F7A">
          <w:pPr>
            <w:pStyle w:val="Footer"/>
          </w:pPr>
        </w:p>
        <w:p w14:paraId="22EDA813" w14:textId="77777777" w:rsidR="00014AD0" w:rsidRPr="00B653FE" w:rsidRDefault="00014AD0" w:rsidP="00607F7A">
          <w:pPr>
            <w:pStyle w:val="Footer"/>
          </w:pPr>
          <w:r w:rsidRPr="00B653FE">
            <w:t>Date Filed:</w:t>
          </w:r>
        </w:p>
        <w:p w14:paraId="1255B799" w14:textId="77777777" w:rsidR="00014AD0" w:rsidRDefault="00014AD0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14AD0" w:rsidRDefault="00014AD0" w:rsidP="00607F7A">
          <w:pPr>
            <w:pStyle w:val="Footer"/>
          </w:pPr>
          <w:r w:rsidRPr="00B653FE">
            <w:t>FDN:</w:t>
          </w:r>
        </w:p>
        <w:p w14:paraId="783712A4" w14:textId="77777777" w:rsidR="00014AD0" w:rsidRPr="00B653FE" w:rsidRDefault="00014AD0" w:rsidP="00607F7A">
          <w:pPr>
            <w:pStyle w:val="Footer"/>
          </w:pPr>
        </w:p>
        <w:p w14:paraId="73D328DE" w14:textId="77777777" w:rsidR="00014AD0" w:rsidRPr="00B653FE" w:rsidRDefault="00014AD0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14AD0" w:rsidRPr="00B653FE" w:rsidRDefault="00014AD0" w:rsidP="00607F7A">
          <w:pPr>
            <w:pStyle w:val="Footer"/>
          </w:pPr>
        </w:p>
      </w:tc>
    </w:tr>
  </w:tbl>
  <w:p w14:paraId="330D5798" w14:textId="77777777" w:rsidR="00014AD0" w:rsidRDefault="00014AD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1B8"/>
    <w:multiLevelType w:val="hybridMultilevel"/>
    <w:tmpl w:val="77E8925A"/>
    <w:lvl w:ilvl="0" w:tplc="2CF4F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94396E"/>
    <w:multiLevelType w:val="hybridMultilevel"/>
    <w:tmpl w:val="CA70E77E"/>
    <w:lvl w:ilvl="0" w:tplc="75EC8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2"/>
  </w:num>
  <w:num w:numId="5">
    <w:abstractNumId w:val="1"/>
  </w:num>
  <w:num w:numId="6">
    <w:abstractNumId w:val="13"/>
  </w:num>
  <w:num w:numId="7">
    <w:abstractNumId w:val="12"/>
  </w:num>
  <w:num w:numId="8">
    <w:abstractNumId w:val="15"/>
  </w:num>
  <w:num w:numId="9">
    <w:abstractNumId w:val="23"/>
  </w:num>
  <w:num w:numId="10">
    <w:abstractNumId w:val="16"/>
  </w:num>
  <w:num w:numId="11">
    <w:abstractNumId w:val="24"/>
  </w:num>
  <w:num w:numId="12">
    <w:abstractNumId w:val="21"/>
  </w:num>
  <w:num w:numId="13">
    <w:abstractNumId w:val="8"/>
  </w:num>
  <w:num w:numId="14">
    <w:abstractNumId w:val="3"/>
  </w:num>
  <w:num w:numId="15">
    <w:abstractNumId w:val="9"/>
  </w:num>
  <w:num w:numId="16">
    <w:abstractNumId w:val="17"/>
  </w:num>
  <w:num w:numId="17">
    <w:abstractNumId w:val="6"/>
  </w:num>
  <w:num w:numId="18">
    <w:abstractNumId w:val="5"/>
  </w:num>
  <w:num w:numId="19">
    <w:abstractNumId w:val="2"/>
  </w:num>
  <w:num w:numId="20">
    <w:abstractNumId w:val="20"/>
  </w:num>
  <w:num w:numId="21">
    <w:abstractNumId w:val="11"/>
  </w:num>
  <w:num w:numId="22">
    <w:abstractNumId w:val="7"/>
  </w:num>
  <w:num w:numId="23">
    <w:abstractNumId w:val="18"/>
  </w:num>
  <w:num w:numId="24">
    <w:abstractNumId w:val="0"/>
  </w:num>
  <w:num w:numId="2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3278"/>
    <w:rsid w:val="000041C4"/>
    <w:rsid w:val="000070E3"/>
    <w:rsid w:val="00010A92"/>
    <w:rsid w:val="000110AF"/>
    <w:rsid w:val="00011A48"/>
    <w:rsid w:val="00011C5A"/>
    <w:rsid w:val="00013178"/>
    <w:rsid w:val="00014224"/>
    <w:rsid w:val="00014AD0"/>
    <w:rsid w:val="00014FDB"/>
    <w:rsid w:val="00017F63"/>
    <w:rsid w:val="00021FFD"/>
    <w:rsid w:val="000229B5"/>
    <w:rsid w:val="00022B8A"/>
    <w:rsid w:val="00023E02"/>
    <w:rsid w:val="0002632A"/>
    <w:rsid w:val="000263D8"/>
    <w:rsid w:val="000279C7"/>
    <w:rsid w:val="000327E3"/>
    <w:rsid w:val="00034FB5"/>
    <w:rsid w:val="00035078"/>
    <w:rsid w:val="00035147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656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1980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26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6E40"/>
    <w:rsid w:val="00170E07"/>
    <w:rsid w:val="001717FB"/>
    <w:rsid w:val="00174B4E"/>
    <w:rsid w:val="00174F57"/>
    <w:rsid w:val="0017625C"/>
    <w:rsid w:val="00177E5E"/>
    <w:rsid w:val="0018104D"/>
    <w:rsid w:val="00181D10"/>
    <w:rsid w:val="00182363"/>
    <w:rsid w:val="0018458B"/>
    <w:rsid w:val="0018518C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739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108"/>
    <w:rsid w:val="0027331D"/>
    <w:rsid w:val="0027446A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D0F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C0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2301"/>
    <w:rsid w:val="0031665F"/>
    <w:rsid w:val="003177AB"/>
    <w:rsid w:val="00317CB3"/>
    <w:rsid w:val="00320879"/>
    <w:rsid w:val="0032093D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1529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B9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B9B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2E6"/>
    <w:rsid w:val="003E7516"/>
    <w:rsid w:val="003F2614"/>
    <w:rsid w:val="003F5852"/>
    <w:rsid w:val="003F7CD1"/>
    <w:rsid w:val="00401CF7"/>
    <w:rsid w:val="00401E76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5EAB"/>
    <w:rsid w:val="00456C75"/>
    <w:rsid w:val="00460E0A"/>
    <w:rsid w:val="00463403"/>
    <w:rsid w:val="00466B49"/>
    <w:rsid w:val="0046761B"/>
    <w:rsid w:val="00470ABA"/>
    <w:rsid w:val="0047173A"/>
    <w:rsid w:val="004727D9"/>
    <w:rsid w:val="00472CEA"/>
    <w:rsid w:val="00474EE7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1B6F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6D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4F7C81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642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9AD"/>
    <w:rsid w:val="005D5584"/>
    <w:rsid w:val="005D5AD2"/>
    <w:rsid w:val="005D6AD2"/>
    <w:rsid w:val="005D7DC5"/>
    <w:rsid w:val="005E28C6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2E6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31F4"/>
    <w:rsid w:val="00663584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55C3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4FEB"/>
    <w:rsid w:val="00771B5D"/>
    <w:rsid w:val="00771F1F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4D9B"/>
    <w:rsid w:val="007A57E0"/>
    <w:rsid w:val="007A631E"/>
    <w:rsid w:val="007A763C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233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3DD2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7AB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C03"/>
    <w:rsid w:val="00834FAF"/>
    <w:rsid w:val="00835BDE"/>
    <w:rsid w:val="00836C56"/>
    <w:rsid w:val="008416E0"/>
    <w:rsid w:val="0084235C"/>
    <w:rsid w:val="0084788F"/>
    <w:rsid w:val="00847A8A"/>
    <w:rsid w:val="00850B9F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4DCC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70C3"/>
    <w:rsid w:val="009307AF"/>
    <w:rsid w:val="009314DF"/>
    <w:rsid w:val="00933999"/>
    <w:rsid w:val="00936423"/>
    <w:rsid w:val="0094037E"/>
    <w:rsid w:val="00941CAC"/>
    <w:rsid w:val="00942944"/>
    <w:rsid w:val="00943E47"/>
    <w:rsid w:val="00946099"/>
    <w:rsid w:val="0095037E"/>
    <w:rsid w:val="00950B27"/>
    <w:rsid w:val="009523A4"/>
    <w:rsid w:val="00953B9E"/>
    <w:rsid w:val="00953BB0"/>
    <w:rsid w:val="00954921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197F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05F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455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35CD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5B5"/>
    <w:rsid w:val="00BD2374"/>
    <w:rsid w:val="00BD30E1"/>
    <w:rsid w:val="00BD37BD"/>
    <w:rsid w:val="00BD4821"/>
    <w:rsid w:val="00BE0865"/>
    <w:rsid w:val="00BE0CAC"/>
    <w:rsid w:val="00BE26D3"/>
    <w:rsid w:val="00BE4171"/>
    <w:rsid w:val="00BE5235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74A"/>
    <w:rsid w:val="00C70A0D"/>
    <w:rsid w:val="00C71B51"/>
    <w:rsid w:val="00C73241"/>
    <w:rsid w:val="00C7412F"/>
    <w:rsid w:val="00C808D9"/>
    <w:rsid w:val="00C82B55"/>
    <w:rsid w:val="00C83509"/>
    <w:rsid w:val="00C839C8"/>
    <w:rsid w:val="00C844A4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79F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03E8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3EE4"/>
    <w:rsid w:val="00CF6473"/>
    <w:rsid w:val="00CF7307"/>
    <w:rsid w:val="00D00DE9"/>
    <w:rsid w:val="00D01129"/>
    <w:rsid w:val="00D038B3"/>
    <w:rsid w:val="00D05FAC"/>
    <w:rsid w:val="00D07022"/>
    <w:rsid w:val="00D07490"/>
    <w:rsid w:val="00D10C40"/>
    <w:rsid w:val="00D10CAA"/>
    <w:rsid w:val="00D1202C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0FB"/>
    <w:rsid w:val="00D31926"/>
    <w:rsid w:val="00D32B92"/>
    <w:rsid w:val="00D32C9A"/>
    <w:rsid w:val="00D33569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AAB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65E5"/>
    <w:rsid w:val="00DE7BF5"/>
    <w:rsid w:val="00DE7F35"/>
    <w:rsid w:val="00DF07EF"/>
    <w:rsid w:val="00DF3032"/>
    <w:rsid w:val="00DF309C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123F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26EE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4BFD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4CF6"/>
    <w:rsid w:val="00FE601A"/>
    <w:rsid w:val="00FE649B"/>
    <w:rsid w:val="00FE6967"/>
    <w:rsid w:val="00FE6A05"/>
    <w:rsid w:val="00FF0320"/>
    <w:rsid w:val="00FF0520"/>
    <w:rsid w:val="00FF154D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2093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E52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E52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stlii.edu.au/au/legis/sa/consol_act/ea192980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ustlii.edu.au/au/legis/sa/consol_act/ea1929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3F36B47-47F3-4B14-B4AF-797EB0F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6888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73h Defence Case Statement</dc:title>
  <dc:subject/>
  <dc:creator>Courts Administration Authority</dc:creator>
  <cp:keywords>criminal; Forms</cp:keywords>
  <dc:description/>
  <cp:lastModifiedBy/>
  <cp:revision>1</cp:revision>
  <dcterms:created xsi:type="dcterms:W3CDTF">2020-11-15T23:34:00Z</dcterms:created>
  <dcterms:modified xsi:type="dcterms:W3CDTF">2022-08-09T02:36:00Z</dcterms:modified>
</cp:coreProperties>
</file>